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93DE" w14:textId="77806CB0" w:rsidR="00056C36" w:rsidRDefault="00056C36" w:rsidP="00056C36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  <w:r w:rsidRPr="00A428F8">
        <w:rPr>
          <w:rFonts w:ascii="Arial" w:eastAsia="Arial" w:hAnsi="Arial" w:cs="Arial"/>
          <w:b/>
          <w:noProof/>
          <w:color w:val="0070C0"/>
          <w:kern w:val="0"/>
          <w:sz w:val="18"/>
          <w:szCs w:val="18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A67561" wp14:editId="2BF1D9E3">
                <wp:simplePos x="0" y="0"/>
                <wp:positionH relativeFrom="column">
                  <wp:posOffset>179070</wp:posOffset>
                </wp:positionH>
                <wp:positionV relativeFrom="paragraph">
                  <wp:posOffset>242570</wp:posOffset>
                </wp:positionV>
                <wp:extent cx="6219190" cy="4600575"/>
                <wp:effectExtent l="0" t="0" r="101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190" cy="460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C2B48" w14:textId="77777777" w:rsidR="00056C36" w:rsidRPr="00157334" w:rsidRDefault="00056C36" w:rsidP="00056C36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57334"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Any child under the age of 2 years:</w:t>
                            </w:r>
                          </w:p>
                          <w:p w14:paraId="14555402" w14:textId="77777777" w:rsidR="00056C36" w:rsidRPr="00157334" w:rsidRDefault="00056C36" w:rsidP="00056C3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6B7C22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Weight is above the 99.6</w:t>
                            </w:r>
                            <w:r w:rsidRPr="006B7C22">
                              <w:rPr>
                                <w:sz w:val="18"/>
                                <w:szCs w:val="18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Pr="006B7C22">
                              <w:rPr>
                                <w:sz w:val="18"/>
                                <w:szCs w:val="18"/>
                                <w:lang w:eastAsia="en-GB"/>
                              </w:rPr>
                              <w:t xml:space="preserve"> centile before the age of 6 months</w:t>
                            </w:r>
                            <w:r w:rsidRPr="006B7C22">
                              <w:rPr>
                                <w:sz w:val="18"/>
                                <w:szCs w:val="18"/>
                              </w:rPr>
                              <w:t xml:space="preserve"> if birthweight &gt; 50</w:t>
                            </w:r>
                            <w:r w:rsidRPr="006B7C22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6B7C22">
                              <w:rPr>
                                <w:sz w:val="18"/>
                                <w:szCs w:val="18"/>
                              </w:rPr>
                              <w:t xml:space="preserve"> centile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5733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or</w:t>
                            </w:r>
                          </w:p>
                          <w:p w14:paraId="2884851A" w14:textId="77777777" w:rsidR="00056C36" w:rsidRPr="006B7C22" w:rsidRDefault="00056C36" w:rsidP="00056C3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6B7C22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Weight has increased up by 3 centiles in 6 months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15733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or</w:t>
                            </w:r>
                          </w:p>
                          <w:p w14:paraId="7EF30F02" w14:textId="77777777" w:rsidR="00056C36" w:rsidRPr="00B12E89" w:rsidRDefault="00056C36" w:rsidP="00056C3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  <w:lang w:eastAsia="en-GB"/>
                              </w:rPr>
                            </w:pPr>
                            <w:bookmarkStart w:id="0" w:name="_Hlk174959068"/>
                            <w:r w:rsidRPr="00B12E89">
                              <w:rPr>
                                <w:sz w:val="18"/>
                                <w:szCs w:val="18"/>
                              </w:rPr>
                              <w:t>Weight is above the 99.6</w:t>
                            </w:r>
                            <w:r w:rsidRPr="00B12E8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B12E89">
                              <w:rPr>
                                <w:sz w:val="18"/>
                                <w:szCs w:val="18"/>
                              </w:rPr>
                              <w:t xml:space="preserve"> centile and at least one of:</w:t>
                            </w:r>
                          </w:p>
                          <w:p w14:paraId="4D93B464" w14:textId="77777777" w:rsidR="00056C36" w:rsidRDefault="00056C36" w:rsidP="00056C36">
                            <w:pPr>
                              <w:pStyle w:val="NoSpacing"/>
                              <w:ind w:left="720"/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367C3320" w14:textId="77777777" w:rsidR="00056C36" w:rsidRDefault="00056C36" w:rsidP="00056C3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47553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 xml:space="preserve">serious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 xml:space="preserve">suspected or diagnosed 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>comorbidity (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>e.g.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h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ypertension,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m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etabolic liver disease,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i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diopathic intracranial hypertension,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o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bstructive sleep apnoea requiring intervention,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n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on-alcoholic fatty liver disease,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i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mpaired fasting glucos</w:t>
                            </w:r>
                            <w:r w:rsidRPr="00747553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55C22173" w14:textId="77777777" w:rsidR="00056C36" w:rsidRPr="00747553" w:rsidRDefault="00056C36" w:rsidP="00056C3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>C</w:t>
                            </w:r>
                            <w:r w:rsidRPr="0029454E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>omplex needs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 xml:space="preserve">, </w:t>
                            </w:r>
                            <w:r w:rsidRPr="0029454E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>including child safeguarding concerns with obesity as a primary concer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n.</w:t>
                            </w:r>
                          </w:p>
                          <w:p w14:paraId="138A15EB" w14:textId="77777777" w:rsidR="00056C36" w:rsidRDefault="00056C36" w:rsidP="00056C3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47553">
                              <w:rPr>
                                <w:sz w:val="18"/>
                                <w:szCs w:val="18"/>
                              </w:rPr>
                              <w:t>Confirmed genetic cause for obesity or suspected genetic cause e.g. due to short stature, dysmorphic features, living with a learning disability or a physical disability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3778362" w14:textId="77777777" w:rsidR="00056C36" w:rsidRPr="00747553" w:rsidRDefault="00056C36" w:rsidP="00056C3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47553">
                              <w:rPr>
                                <w:sz w:val="18"/>
                                <w:szCs w:val="18"/>
                              </w:rPr>
                              <w:t>Secondary cause of obesity such as pituitary surgery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AF8041F" w14:textId="77777777" w:rsidR="00056C36" w:rsidRDefault="00056C36" w:rsidP="00056C36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7C2D19B" w14:textId="77777777" w:rsidR="00056C36" w:rsidRPr="006B7C22" w:rsidRDefault="00056C36" w:rsidP="00056C36">
                            <w:pPr>
                              <w:pStyle w:val="NoSpacing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448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7C22">
                              <w:rPr>
                                <w:sz w:val="18"/>
                                <w:szCs w:val="18"/>
                              </w:rPr>
                              <w:t>Family would like help to make changes for their child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bookmarkEnd w:id="0"/>
                          <w:p w14:paraId="37F017ED" w14:textId="77777777" w:rsidR="00056C36" w:rsidRPr="006448FB" w:rsidRDefault="00056C36" w:rsidP="00056C3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10D2B92A" w14:textId="77777777" w:rsidR="00056C36" w:rsidRPr="00FF4DE5" w:rsidRDefault="00056C36" w:rsidP="00056C36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Any child</w:t>
                            </w:r>
                            <w:r w:rsidRPr="00FF4DE5"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between </w:t>
                            </w:r>
                            <w:r w:rsidRPr="00FF4DE5"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 and 5</w:t>
                            </w:r>
                            <w:r w:rsidRPr="006B7C22"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 years </w:t>
                            </w:r>
                            <w:r w:rsidRPr="00FF4DE5"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with:</w:t>
                            </w:r>
                          </w:p>
                          <w:p w14:paraId="7F164078" w14:textId="77777777" w:rsidR="00056C36" w:rsidRPr="00B12E89" w:rsidRDefault="00056C36" w:rsidP="00056C3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12E89"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>A BMI &gt;</w:t>
                            </w:r>
                            <w:r w:rsidRPr="00B12E89">
                              <w:rPr>
                                <w:sz w:val="18"/>
                                <w:szCs w:val="18"/>
                              </w:rPr>
                              <w:t>3.5 SD above the mean</w:t>
                            </w:r>
                          </w:p>
                          <w:p w14:paraId="13B42EFD" w14:textId="77777777" w:rsidR="00056C36" w:rsidRPr="00B12E89" w:rsidRDefault="00056C36" w:rsidP="00056C3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12E89">
                              <w:rPr>
                                <w:sz w:val="18"/>
                                <w:szCs w:val="18"/>
                              </w:rPr>
                              <w:t>BMI is above the 99.6</w:t>
                            </w:r>
                            <w:r w:rsidRPr="00B12E8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B12E89">
                              <w:rPr>
                                <w:sz w:val="18"/>
                                <w:szCs w:val="18"/>
                              </w:rPr>
                              <w:t xml:space="preserve"> centile and at least one of:</w:t>
                            </w:r>
                          </w:p>
                          <w:p w14:paraId="027B48E6" w14:textId="77777777" w:rsidR="00056C36" w:rsidRDefault="00056C36" w:rsidP="00056C36">
                            <w:pPr>
                              <w:pStyle w:val="NoSpacing"/>
                              <w:ind w:left="720"/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4EA860BE" w14:textId="77777777" w:rsidR="00056C36" w:rsidRDefault="00056C36" w:rsidP="00056C36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47553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 xml:space="preserve">serious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 xml:space="preserve">suspected or diagnosed 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>comorbidity (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>e.g.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h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ypertension,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m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etabolic liver disease,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i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diopathic intracranial hypertension,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o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bstructive sleep apnoea requiring intervention,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n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 xml:space="preserve">on-alcoholic fatty liver disease, 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i</w:t>
                            </w:r>
                            <w:r w:rsidRPr="00747553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lang w:eastAsia="en-GB"/>
                              </w:rPr>
                              <w:t>mpaired fasting glucos</w:t>
                            </w:r>
                            <w:r w:rsidRPr="006E0FEB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6E0FEB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).</w:t>
                            </w:r>
                          </w:p>
                          <w:p w14:paraId="2C9433EA" w14:textId="77777777" w:rsidR="00056C36" w:rsidRPr="00747553" w:rsidRDefault="00056C36" w:rsidP="00056C36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>C</w:t>
                            </w:r>
                            <w:r w:rsidRPr="0029454E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>omplex needs</w:t>
                            </w:r>
                            <w:r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 xml:space="preserve">, </w:t>
                            </w:r>
                            <w:r w:rsidRPr="0029454E">
                              <w:rPr>
                                <w:rFonts w:eastAsia="Times New Roman"/>
                                <w:color w:val="212529"/>
                                <w:sz w:val="18"/>
                                <w:szCs w:val="18"/>
                                <w:shd w:val="clear" w:color="auto" w:fill="FFFFFF"/>
                                <w:lang w:eastAsia="en-GB"/>
                              </w:rPr>
                              <w:t>including child safeguarding concerns with obesity as a primary concer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n.</w:t>
                            </w:r>
                          </w:p>
                          <w:p w14:paraId="4C986F26" w14:textId="77777777" w:rsidR="00056C36" w:rsidRDefault="00056C36" w:rsidP="00056C36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47553">
                              <w:rPr>
                                <w:sz w:val="18"/>
                                <w:szCs w:val="18"/>
                              </w:rPr>
                              <w:t>Confirmed genetic cause for obesity or suspected genetic cause e.g. due to short stature, dysmorphic features, living with a learning disability or a physical disability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EECE82A" w14:textId="77777777" w:rsidR="00056C36" w:rsidRPr="00747553" w:rsidRDefault="00056C36" w:rsidP="00056C36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47553">
                              <w:rPr>
                                <w:sz w:val="18"/>
                                <w:szCs w:val="18"/>
                              </w:rPr>
                              <w:t>Secondary cause of obesity such as pituitary surgery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1934131" w14:textId="77777777" w:rsidR="00056C36" w:rsidRDefault="00056C36" w:rsidP="00056C36">
                            <w:pPr>
                              <w:pStyle w:val="NoSpacing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938B589" w14:textId="77777777" w:rsidR="00056C36" w:rsidRPr="006B7C22" w:rsidRDefault="00056C36" w:rsidP="00056C36">
                            <w:pPr>
                              <w:pStyle w:val="NoSpacing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448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7C22">
                              <w:rPr>
                                <w:sz w:val="18"/>
                                <w:szCs w:val="18"/>
                              </w:rPr>
                              <w:t>Family would like help to make changes for their child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F994694" w14:textId="77777777" w:rsidR="00056C36" w:rsidRPr="006448FB" w:rsidRDefault="00056C36" w:rsidP="00056C36">
                            <w:pPr>
                              <w:pStyle w:val="NoSpacing"/>
                              <w:ind w:left="72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6354E59" w14:textId="77777777" w:rsidR="00056C36" w:rsidRDefault="00056C36" w:rsidP="00056C36">
                            <w:pPr>
                              <w:pStyle w:val="NoSpacing"/>
                              <w:ind w:left="72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60B50BF" w14:textId="77777777" w:rsidR="00056C36" w:rsidRPr="00955AAF" w:rsidRDefault="00056C36" w:rsidP="0067031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D0000"/>
                                <w:sz w:val="18"/>
                                <w:szCs w:val="18"/>
                              </w:rPr>
                            </w:pPr>
                            <w:r w:rsidRPr="00955AAF">
                              <w:rPr>
                                <w:b/>
                                <w:bCs/>
                                <w:i/>
                                <w:iCs/>
                                <w:color w:val="ED0000"/>
                                <w:sz w:val="18"/>
                                <w:szCs w:val="18"/>
                              </w:rPr>
                              <w:t>Note exclusion criteria: We unfortunately can’t accept referrals for children who have previously been supported by our SPLASH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675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1pt;margin-top:19.1pt;width:489.7pt;height:36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">
                <v:textbox>
                  <w:txbxContent>
                    <w:p w14:paraId="793C2B48" w14:textId="77777777" w:rsidR="00056C36" w:rsidRPr="00157334" w:rsidRDefault="00056C36" w:rsidP="00056C36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157334"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  <w:t>Any child under the age of 2 years:</w:t>
                      </w:r>
                    </w:p>
                    <w:p w14:paraId="14555402" w14:textId="77777777" w:rsidR="00056C36" w:rsidRPr="00157334" w:rsidRDefault="00056C36" w:rsidP="00056C3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6B7C22">
                        <w:rPr>
                          <w:sz w:val="18"/>
                          <w:szCs w:val="18"/>
                          <w:lang w:eastAsia="en-GB"/>
                        </w:rPr>
                        <w:t>Weight is above the 99.6</w:t>
                      </w:r>
                      <w:r w:rsidRPr="006B7C22">
                        <w:rPr>
                          <w:sz w:val="18"/>
                          <w:szCs w:val="18"/>
                          <w:vertAlign w:val="superscript"/>
                          <w:lang w:eastAsia="en-GB"/>
                        </w:rPr>
                        <w:t>th</w:t>
                      </w:r>
                      <w:r w:rsidRPr="006B7C22">
                        <w:rPr>
                          <w:sz w:val="18"/>
                          <w:szCs w:val="18"/>
                          <w:lang w:eastAsia="en-GB"/>
                        </w:rPr>
                        <w:t xml:space="preserve"> centile before the age of 6 months</w:t>
                      </w:r>
                      <w:r w:rsidRPr="006B7C22">
                        <w:rPr>
                          <w:sz w:val="18"/>
                          <w:szCs w:val="18"/>
                        </w:rPr>
                        <w:t xml:space="preserve"> if birthweight &gt; 50</w:t>
                      </w:r>
                      <w:r w:rsidRPr="006B7C22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6B7C22">
                        <w:rPr>
                          <w:sz w:val="18"/>
                          <w:szCs w:val="18"/>
                        </w:rPr>
                        <w:t xml:space="preserve"> centile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15733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or</w:t>
                      </w:r>
                    </w:p>
                    <w:p w14:paraId="2884851A" w14:textId="77777777" w:rsidR="00056C36" w:rsidRPr="006B7C22" w:rsidRDefault="00056C36" w:rsidP="00056C3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6B7C22">
                        <w:rPr>
                          <w:sz w:val="18"/>
                          <w:szCs w:val="18"/>
                          <w:lang w:eastAsia="en-GB"/>
                        </w:rPr>
                        <w:t>Weight has increased up by 3 centiles in 6 months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15733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or</w:t>
                      </w:r>
                    </w:p>
                    <w:p w14:paraId="7EF30F02" w14:textId="77777777" w:rsidR="00056C36" w:rsidRPr="00B12E89" w:rsidRDefault="00056C36" w:rsidP="00056C3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  <w:lang w:eastAsia="en-GB"/>
                        </w:rPr>
                      </w:pPr>
                      <w:bookmarkStart w:id="1" w:name="_Hlk174959068"/>
                      <w:r w:rsidRPr="00B12E89">
                        <w:rPr>
                          <w:sz w:val="18"/>
                          <w:szCs w:val="18"/>
                        </w:rPr>
                        <w:t>Weight is above the 99.6</w:t>
                      </w:r>
                      <w:r w:rsidRPr="00B12E89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B12E89">
                        <w:rPr>
                          <w:sz w:val="18"/>
                          <w:szCs w:val="18"/>
                        </w:rPr>
                        <w:t xml:space="preserve"> centile and at least one of:</w:t>
                      </w:r>
                    </w:p>
                    <w:p w14:paraId="4D93B464" w14:textId="77777777" w:rsidR="00056C36" w:rsidRDefault="00056C36" w:rsidP="00056C36">
                      <w:pPr>
                        <w:pStyle w:val="NoSpacing"/>
                        <w:ind w:left="720"/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</w:p>
                    <w:p w14:paraId="367C3320" w14:textId="77777777" w:rsidR="00056C36" w:rsidRDefault="00056C36" w:rsidP="00056C3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747553">
                        <w:rPr>
                          <w:sz w:val="18"/>
                          <w:szCs w:val="18"/>
                        </w:rPr>
                        <w:t xml:space="preserve">A 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 xml:space="preserve">serious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 xml:space="preserve">suspected or diagnosed 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>comorbidity (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>e.g.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h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ypertension,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m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etabolic liver disease,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i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diopathic intracranial hypertension,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o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bstructive sleep apnoea requiring intervention,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n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on-alcoholic fatty liver disease,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i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mpaired fasting glucos</w:t>
                      </w:r>
                      <w:r w:rsidRPr="00747553">
                        <w:rPr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55C22173" w14:textId="77777777" w:rsidR="00056C36" w:rsidRPr="00747553" w:rsidRDefault="00056C36" w:rsidP="00056C3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>C</w:t>
                      </w:r>
                      <w:r w:rsidRPr="0029454E"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>omplex needs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 xml:space="preserve">, </w:t>
                      </w:r>
                      <w:r w:rsidRPr="0029454E"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>including child safeguarding concerns with obesity as a primary concer</w:t>
                      </w:r>
                      <w:r>
                        <w:rPr>
                          <w:sz w:val="18"/>
                          <w:szCs w:val="18"/>
                        </w:rPr>
                        <w:t>n.</w:t>
                      </w:r>
                    </w:p>
                    <w:p w14:paraId="138A15EB" w14:textId="77777777" w:rsidR="00056C36" w:rsidRDefault="00056C36" w:rsidP="00056C3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747553">
                        <w:rPr>
                          <w:sz w:val="18"/>
                          <w:szCs w:val="18"/>
                        </w:rPr>
                        <w:t>Confirmed genetic cause for obesity or suspected genetic cause e.g. due to short stature, dysmorphic features, living with a learning disability or a physical disability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3778362" w14:textId="77777777" w:rsidR="00056C36" w:rsidRPr="00747553" w:rsidRDefault="00056C36" w:rsidP="00056C3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747553">
                        <w:rPr>
                          <w:sz w:val="18"/>
                          <w:szCs w:val="18"/>
                        </w:rPr>
                        <w:t>Secondary cause of obesity such as pituitary surgery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AF8041F" w14:textId="77777777" w:rsidR="00056C36" w:rsidRDefault="00056C36" w:rsidP="00056C36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7C2D19B" w14:textId="77777777" w:rsidR="00056C36" w:rsidRPr="006B7C22" w:rsidRDefault="00056C36" w:rsidP="00056C36">
                      <w:pPr>
                        <w:pStyle w:val="NoSpacing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6448FB">
                        <w:rPr>
                          <w:b/>
                          <w:bCs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B7C22">
                        <w:rPr>
                          <w:sz w:val="18"/>
                          <w:szCs w:val="18"/>
                        </w:rPr>
                        <w:t>Family would like help to make changes for their child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bookmarkEnd w:id="1"/>
                    <w:p w14:paraId="37F017ED" w14:textId="77777777" w:rsidR="00056C36" w:rsidRPr="006448FB" w:rsidRDefault="00056C36" w:rsidP="00056C3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eastAsia="en-GB"/>
                        </w:rPr>
                      </w:pPr>
                    </w:p>
                    <w:p w14:paraId="10D2B92A" w14:textId="77777777" w:rsidR="00056C36" w:rsidRPr="00FF4DE5" w:rsidRDefault="00056C36" w:rsidP="00056C36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  <w:t>Any child</w:t>
                      </w:r>
                      <w:r w:rsidRPr="00FF4DE5"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  <w:t xml:space="preserve">between </w:t>
                      </w:r>
                      <w:r w:rsidRPr="00FF4DE5"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  <w:t>2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  <w:t xml:space="preserve"> and 5</w:t>
                      </w:r>
                      <w:r w:rsidRPr="006B7C22"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  <w:t xml:space="preserve"> years </w:t>
                      </w:r>
                      <w:r w:rsidRPr="00FF4DE5"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  <w:t>with:</w:t>
                      </w:r>
                    </w:p>
                    <w:p w14:paraId="7F164078" w14:textId="77777777" w:rsidR="00056C36" w:rsidRPr="00B12E89" w:rsidRDefault="00056C36" w:rsidP="00056C36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B12E89">
                        <w:rPr>
                          <w:sz w:val="18"/>
                          <w:szCs w:val="18"/>
                          <w:lang w:val="en-GB" w:eastAsia="en-GB"/>
                        </w:rPr>
                        <w:t>A BMI &gt;</w:t>
                      </w:r>
                      <w:r w:rsidRPr="00B12E89">
                        <w:rPr>
                          <w:sz w:val="18"/>
                          <w:szCs w:val="18"/>
                        </w:rPr>
                        <w:t>3.5 SD above the mean</w:t>
                      </w:r>
                    </w:p>
                    <w:p w14:paraId="13B42EFD" w14:textId="77777777" w:rsidR="00056C36" w:rsidRPr="00B12E89" w:rsidRDefault="00056C36" w:rsidP="00056C36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B12E89">
                        <w:rPr>
                          <w:sz w:val="18"/>
                          <w:szCs w:val="18"/>
                        </w:rPr>
                        <w:t>BMI is above the 99.6</w:t>
                      </w:r>
                      <w:r w:rsidRPr="00B12E89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B12E89">
                        <w:rPr>
                          <w:sz w:val="18"/>
                          <w:szCs w:val="18"/>
                        </w:rPr>
                        <w:t xml:space="preserve"> centile and at least one of:</w:t>
                      </w:r>
                    </w:p>
                    <w:p w14:paraId="027B48E6" w14:textId="77777777" w:rsidR="00056C36" w:rsidRDefault="00056C36" w:rsidP="00056C36">
                      <w:pPr>
                        <w:pStyle w:val="NoSpacing"/>
                        <w:ind w:left="720"/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</w:p>
                    <w:p w14:paraId="4EA860BE" w14:textId="77777777" w:rsidR="00056C36" w:rsidRDefault="00056C36" w:rsidP="00056C36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747553">
                        <w:rPr>
                          <w:sz w:val="18"/>
                          <w:szCs w:val="18"/>
                        </w:rPr>
                        <w:t xml:space="preserve">A 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 xml:space="preserve">serious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 xml:space="preserve">suspected or diagnosed 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>comorbidity (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>e.g.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h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ypertension,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m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etabolic liver disease,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i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diopathic intracranial hypertension,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o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bstructive sleep apnoea requiring intervention,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n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 xml:space="preserve">on-alcoholic fatty liver disease, 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i</w:t>
                      </w:r>
                      <w:r w:rsidRPr="00747553">
                        <w:rPr>
                          <w:rFonts w:eastAsia="Times New Roman"/>
                          <w:color w:val="212529"/>
                          <w:sz w:val="18"/>
                          <w:szCs w:val="18"/>
                          <w:lang w:eastAsia="en-GB"/>
                        </w:rPr>
                        <w:t>mpaired fasting glucos</w:t>
                      </w:r>
                      <w:r w:rsidRPr="006E0FEB">
                        <w:rPr>
                          <w:sz w:val="18"/>
                          <w:szCs w:val="18"/>
                        </w:rPr>
                        <w:t>e</w:t>
                      </w:r>
                      <w:r w:rsidRPr="006E0FEB">
                        <w:rPr>
                          <w:sz w:val="18"/>
                          <w:szCs w:val="18"/>
                          <w:lang w:eastAsia="en-GB"/>
                        </w:rPr>
                        <w:t>).</w:t>
                      </w:r>
                    </w:p>
                    <w:p w14:paraId="2C9433EA" w14:textId="77777777" w:rsidR="00056C36" w:rsidRPr="00747553" w:rsidRDefault="00056C36" w:rsidP="00056C36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>C</w:t>
                      </w:r>
                      <w:r w:rsidRPr="0029454E"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>omplex needs</w:t>
                      </w:r>
                      <w:r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 xml:space="preserve">, </w:t>
                      </w:r>
                      <w:r w:rsidRPr="0029454E">
                        <w:rPr>
                          <w:rFonts w:eastAsia="Times New Roman"/>
                          <w:color w:val="212529"/>
                          <w:sz w:val="18"/>
                          <w:szCs w:val="18"/>
                          <w:shd w:val="clear" w:color="auto" w:fill="FFFFFF"/>
                          <w:lang w:eastAsia="en-GB"/>
                        </w:rPr>
                        <w:t>including child safeguarding concerns with obesity as a primary concer</w:t>
                      </w:r>
                      <w:r>
                        <w:rPr>
                          <w:sz w:val="18"/>
                          <w:szCs w:val="18"/>
                        </w:rPr>
                        <w:t>n.</w:t>
                      </w:r>
                    </w:p>
                    <w:p w14:paraId="4C986F26" w14:textId="77777777" w:rsidR="00056C36" w:rsidRDefault="00056C36" w:rsidP="00056C36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747553">
                        <w:rPr>
                          <w:sz w:val="18"/>
                          <w:szCs w:val="18"/>
                        </w:rPr>
                        <w:t>Confirmed genetic cause for obesity or suspected genetic cause e.g. due to short stature, dysmorphic features, living with a learning disability or a physical disability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EECE82A" w14:textId="77777777" w:rsidR="00056C36" w:rsidRPr="00747553" w:rsidRDefault="00056C36" w:rsidP="00056C36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747553">
                        <w:rPr>
                          <w:sz w:val="18"/>
                          <w:szCs w:val="18"/>
                        </w:rPr>
                        <w:t>Secondary cause of obesity such as pituitary surgery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1934131" w14:textId="77777777" w:rsidR="00056C36" w:rsidRDefault="00056C36" w:rsidP="00056C36">
                      <w:pPr>
                        <w:pStyle w:val="NoSpacing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938B589" w14:textId="77777777" w:rsidR="00056C36" w:rsidRPr="006B7C22" w:rsidRDefault="00056C36" w:rsidP="00056C36">
                      <w:pPr>
                        <w:pStyle w:val="NoSpacing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6448FB">
                        <w:rPr>
                          <w:b/>
                          <w:bCs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B7C22">
                        <w:rPr>
                          <w:sz w:val="18"/>
                          <w:szCs w:val="18"/>
                        </w:rPr>
                        <w:t>Family would like help to make changes for their child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F994694" w14:textId="77777777" w:rsidR="00056C36" w:rsidRPr="006448FB" w:rsidRDefault="00056C36" w:rsidP="00056C36">
                      <w:pPr>
                        <w:pStyle w:val="NoSpacing"/>
                        <w:ind w:left="72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6354E59" w14:textId="77777777" w:rsidR="00056C36" w:rsidRDefault="00056C36" w:rsidP="00056C36">
                      <w:pPr>
                        <w:pStyle w:val="NoSpacing"/>
                        <w:ind w:left="72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60B50BF" w14:textId="77777777" w:rsidR="00056C36" w:rsidRPr="00955AAF" w:rsidRDefault="00056C36" w:rsidP="00670312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  <w:color w:val="ED0000"/>
                          <w:sz w:val="18"/>
                          <w:szCs w:val="18"/>
                        </w:rPr>
                      </w:pPr>
                      <w:r w:rsidRPr="00955AAF">
                        <w:rPr>
                          <w:b/>
                          <w:bCs/>
                          <w:i/>
                          <w:iCs/>
                          <w:color w:val="ED0000"/>
                          <w:sz w:val="18"/>
                          <w:szCs w:val="18"/>
                        </w:rPr>
                        <w:t>Note exclusion criteria: We unfortunately can’t accept referrals for children who have previously been supported by our SPLASH service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28F8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>Referral criteria</w:t>
      </w:r>
      <w:r w:rsidR="00670312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 for SPLASH (Somerset Paediatric Lifestyle Activity and skills for Self Help)</w:t>
      </w:r>
      <w:r w:rsidRPr="00A428F8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>:</w:t>
      </w:r>
    </w:p>
    <w:p w14:paraId="29E6E6FE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7FEF6A09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5B34BDCA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6FCC5E8E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58E7C5FD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6A30C458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7042455B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73C14227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0AD67FB5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03C687AF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00424407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57AA9FC3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274694EC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7ECD271C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1A51CCE3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2B458071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26BCE74A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39AD8183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64C39240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7A24DD1C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55678DD8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0022D524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5EAE04F2" w14:textId="77777777" w:rsidR="00056C36" w:rsidRDefault="00056C36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6020D17C" w14:textId="53577EF3" w:rsidR="00A428F8" w:rsidRDefault="001F21AE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7F075E4" wp14:editId="540053E0">
            <wp:simplePos x="0" y="0"/>
            <wp:positionH relativeFrom="margin">
              <wp:align>right</wp:align>
            </wp:positionH>
            <wp:positionV relativeFrom="paragraph">
              <wp:posOffset>221</wp:posOffset>
            </wp:positionV>
            <wp:extent cx="1231900" cy="608330"/>
            <wp:effectExtent l="0" t="0" r="6350" b="1270"/>
            <wp:wrapTight wrapText="bothSides">
              <wp:wrapPolygon edited="0">
                <wp:start x="9687" y="0"/>
                <wp:lineTo x="9687" y="2706"/>
                <wp:lineTo x="10355" y="10823"/>
                <wp:lineTo x="0" y="11499"/>
                <wp:lineTo x="0" y="20969"/>
                <wp:lineTo x="21377" y="20969"/>
                <wp:lineTo x="21377" y="0"/>
                <wp:lineTo x="9687" y="0"/>
              </wp:wrapPolygon>
            </wp:wrapTight>
            <wp:docPr id="1026" name="Picture 2" descr="About us | Somerset NHS Foundation Trust">
              <a:extLst xmlns:a="http://schemas.openxmlformats.org/drawingml/2006/main">
                <a:ext uri="{FF2B5EF4-FFF2-40B4-BE49-F238E27FC236}">
                  <a16:creationId xmlns:a16="http://schemas.microsoft.com/office/drawing/2014/main" id="{809F99F1-3A80-1284-CC33-223654619C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bout us | Somerset NHS Foundation Trust">
                      <a:extLst>
                        <a:ext uri="{FF2B5EF4-FFF2-40B4-BE49-F238E27FC236}">
                          <a16:creationId xmlns:a16="http://schemas.microsoft.com/office/drawing/2014/main" id="{809F99F1-3A80-1284-CC33-223654619C1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8F8" w:rsidRPr="00A428F8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COMMUNITY </w:t>
      </w:r>
      <w:r w:rsidR="00A428F8" w:rsidRPr="00A428F8"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  <w:t xml:space="preserve">PAEDIATRIC </w:t>
      </w:r>
      <w:r w:rsidR="00A428F8" w:rsidRPr="00A428F8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WEIGHT MANAGEMENT SERVICE REFERRAL FORM </w:t>
      </w:r>
      <w:r w:rsidR="006448F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>FOR</w:t>
      </w:r>
      <w:r w:rsidR="00AE0E85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</w:t>
      </w:r>
      <w:r w:rsidR="006448FB" w:rsidRPr="006448FB"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  <w:t>SPLASH</w:t>
      </w:r>
      <w:r w:rsidR="006448FB"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6448FB" w:rsidRPr="00897C12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(Somerset </w:t>
      </w:r>
      <w:r w:rsidR="006448F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>Paediatric,</w:t>
      </w:r>
      <w:r w:rsidR="006448FB" w:rsidRPr="00897C12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</w:t>
      </w:r>
      <w:r w:rsidR="006448F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>L</w:t>
      </w:r>
      <w:r w:rsidR="006448FB" w:rsidRPr="00897C12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ifestyle, </w:t>
      </w:r>
      <w:r w:rsidR="006448F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>A</w:t>
      </w:r>
      <w:r w:rsidR="006448FB" w:rsidRPr="00897C12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ctivity and </w:t>
      </w:r>
      <w:r w:rsidR="006448F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>S</w:t>
      </w:r>
      <w:r w:rsidR="006448FB" w:rsidRPr="00897C12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kills for self </w:t>
      </w:r>
      <w:r w:rsidR="006448F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>H</w:t>
      </w:r>
      <w:r w:rsidR="006448FB" w:rsidRPr="00897C12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>elp</w:t>
      </w:r>
      <w:r w:rsidR="00A428F8" w:rsidRPr="00A428F8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>)</w:t>
      </w:r>
      <w:r w:rsidR="00D908B8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8D962D8" w14:textId="77777777" w:rsidR="006B7C22" w:rsidRPr="00A428F8" w:rsidRDefault="006B7C22" w:rsidP="00A428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6115C8F" w14:textId="31B5DF4B" w:rsidR="00A428F8" w:rsidRPr="00DA226D" w:rsidRDefault="00A428F8" w:rsidP="00A428F8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  <w:r w:rsidRPr="00DA226D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Identifying details: </w:t>
      </w:r>
      <w:r w:rsidRPr="00DA226D">
        <w:rPr>
          <w:rFonts w:ascii="Arial" w:eastAsia="Arial" w:hAnsi="Arial" w:cs="Arial"/>
          <w:color w:val="0070C0"/>
          <w:kern w:val="0"/>
          <w:sz w:val="18"/>
          <w:szCs w:val="18"/>
          <w:lang w:val="en-US"/>
          <w14:ligatures w14:val="none"/>
        </w:rPr>
        <w:t>Record details of child or young person referred</w:t>
      </w:r>
      <w:r w:rsidR="005024D8" w:rsidRPr="00DA226D">
        <w:rPr>
          <w:rFonts w:ascii="Arial" w:eastAsia="Arial" w:hAnsi="Arial" w:cs="Arial"/>
          <w:color w:val="0070C0"/>
          <w:kern w:val="0"/>
          <w:sz w:val="18"/>
          <w:szCs w:val="18"/>
          <w:lang w:val="en-US"/>
          <w14:ligatures w14:val="none"/>
        </w:rPr>
        <w:t>.</w:t>
      </w:r>
      <w:r w:rsidR="00D102F1">
        <w:rPr>
          <w:rFonts w:ascii="Arial" w:eastAsia="Arial" w:hAnsi="Arial" w:cs="Arial"/>
          <w:color w:val="0070C0"/>
          <w:kern w:val="0"/>
          <w:sz w:val="18"/>
          <w:szCs w:val="18"/>
          <w:lang w:val="en-US"/>
          <w14:ligatures w14:val="none"/>
        </w:rPr>
        <w:t xml:space="preserve"> See page 4 for extra information on starred items.  </w:t>
      </w:r>
    </w:p>
    <w:tbl>
      <w:tblPr>
        <w:tblW w:w="104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72"/>
        <w:gridCol w:w="1573"/>
        <w:gridCol w:w="3800"/>
      </w:tblGrid>
      <w:tr w:rsidR="00A428F8" w:rsidRPr="00DA226D" w14:paraId="3DCB1451" w14:textId="77777777" w:rsidTr="00BD7FE1">
        <w:trPr>
          <w:trHeight w:val="4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8C3F9" w14:textId="77777777" w:rsidR="00A428F8" w:rsidRPr="00DA226D" w:rsidRDefault="00A428F8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Surname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021F" w14:textId="77777777" w:rsidR="00A428F8" w:rsidRPr="00DA226D" w:rsidRDefault="00A428F8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530DB" w14:textId="7465683C" w:rsidR="00B57AE7" w:rsidRPr="00DA226D" w:rsidRDefault="00A428F8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First Name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A57" w14:textId="77777777" w:rsidR="00A428F8" w:rsidRPr="00DA226D" w:rsidRDefault="00A428F8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A428F8" w:rsidRPr="00DA226D" w14:paraId="689094FF" w14:textId="77777777" w:rsidTr="00BD7FE1">
        <w:trPr>
          <w:trHeight w:val="7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732CE" w14:textId="77777777" w:rsidR="00A428F8" w:rsidRPr="00DA226D" w:rsidRDefault="00A428F8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Any Previous Names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857" w14:textId="77777777" w:rsidR="00A428F8" w:rsidRPr="00DA226D" w:rsidRDefault="00A428F8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C2A5F" w14:textId="77777777" w:rsidR="00A428F8" w:rsidRPr="00DA226D" w:rsidRDefault="00A428F8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NHS Number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ACA" w14:textId="77777777" w:rsidR="00A428F8" w:rsidRPr="00DA226D" w:rsidRDefault="00A428F8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57AE7" w:rsidRPr="00DA226D" w14:paraId="2551DE65" w14:textId="77777777" w:rsidTr="00BD7FE1">
        <w:trPr>
          <w:trHeight w:val="4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48883" w14:textId="708941EA" w:rsidR="00B57AE7" w:rsidRPr="00DA226D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Ethnic</w:t>
            </w:r>
            <w:r w:rsidR="00B40B51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Origin</w:t>
            </w:r>
            <w:r w:rsidR="00D102F1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7B7" w14:textId="77777777" w:rsidR="00B57AE7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BC5E9F2" w14:textId="77777777" w:rsidR="00C560E0" w:rsidRPr="00DA226D" w:rsidRDefault="00C560E0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CD963" w14:textId="715CCA58" w:rsidR="00B57AE7" w:rsidRPr="00DA226D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Date of Birth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50BB" w14:textId="77777777" w:rsidR="00B57AE7" w:rsidRPr="00DA226D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A428F8" w:rsidRPr="00DA226D" w14:paraId="397219DD" w14:textId="77777777" w:rsidTr="00BD7FE1">
        <w:trPr>
          <w:trHeight w:val="4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0E02B" w14:textId="77777777" w:rsidR="00A428F8" w:rsidRPr="00DA226D" w:rsidRDefault="00A428F8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Male/Female/Other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9D1" w14:textId="77777777" w:rsidR="00A428F8" w:rsidRPr="00DA226D" w:rsidRDefault="00A428F8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7F99B" w14:textId="0FCB7840" w:rsidR="00B57AE7" w:rsidRPr="00DA226D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Nursery/ School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919E" w14:textId="77777777" w:rsidR="00A428F8" w:rsidRPr="00DA226D" w:rsidRDefault="00A428F8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57AE7" w:rsidRPr="00DA226D" w14:paraId="4B8D2505" w14:textId="77777777" w:rsidTr="00BD7FE1">
        <w:trPr>
          <w:trHeight w:val="447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49141" w14:textId="3765586D" w:rsidR="00B57AE7" w:rsidRPr="00DA226D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Address</w:t>
            </w:r>
          </w:p>
        </w:tc>
        <w:tc>
          <w:tcPr>
            <w:tcW w:w="3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021198" w14:textId="77777777" w:rsidR="00B57AE7" w:rsidRPr="00DA226D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97C618A" w14:textId="77777777" w:rsidR="00B57AE7" w:rsidRPr="00DA226D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059F38F" w14:textId="77777777" w:rsidR="00B57AE7" w:rsidRPr="00DA226D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7408F1F" w14:textId="77777777" w:rsidR="00B57AE7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6BF9326" w14:textId="77777777" w:rsidR="00BD7FE1" w:rsidRDefault="00BD7FE1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1651DA4" w14:textId="77777777" w:rsidR="00BD7FE1" w:rsidRPr="00DA226D" w:rsidRDefault="00BD7FE1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06EE5" w14:textId="77777777" w:rsidR="00B57AE7" w:rsidRPr="00DA226D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Name of GP</w:t>
            </w:r>
          </w:p>
          <w:p w14:paraId="3F2EEACE" w14:textId="42578776" w:rsidR="00B57AE7" w:rsidRPr="00DA226D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B818" w14:textId="77777777" w:rsidR="00B57AE7" w:rsidRPr="00DA226D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57AE7" w:rsidRPr="00DA226D" w14:paraId="5FB54B60" w14:textId="77777777" w:rsidTr="00BD7FE1">
        <w:trPr>
          <w:trHeight w:val="56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2026B" w14:textId="77777777" w:rsidR="00B57AE7" w:rsidRPr="00DA226D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36EEF" w14:textId="77777777" w:rsidR="00B57AE7" w:rsidRPr="00DA226D" w:rsidRDefault="00B57AE7" w:rsidP="00A428F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372CE" w14:textId="4090D7B5" w:rsidR="00B57AE7" w:rsidRPr="00DA226D" w:rsidRDefault="00B57AE7" w:rsidP="00B57AE7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GP Surgery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4614" w14:textId="77777777" w:rsidR="00B57AE7" w:rsidRPr="00DA226D" w:rsidRDefault="00B57AE7" w:rsidP="00B57AE7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14:paraId="7A0411FA" w14:textId="7691CE83" w:rsidR="00B57AE7" w:rsidRPr="00DA226D" w:rsidRDefault="00B57AE7" w:rsidP="00A428F8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</w:p>
    <w:p w14:paraId="193BFC73" w14:textId="735CA04F" w:rsidR="00A428F8" w:rsidRDefault="00A428F8" w:rsidP="009D4478">
      <w:pPr>
        <w:widowControl w:val="0"/>
        <w:tabs>
          <w:tab w:val="left" w:pos="5807"/>
        </w:tabs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  <w:r w:rsidRPr="00DA226D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>Details of Parents / Carers</w:t>
      </w:r>
      <w:r w:rsidR="00D102F1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: </w:t>
      </w:r>
      <w:r w:rsidR="00D102F1">
        <w:rPr>
          <w:rFonts w:ascii="Arial" w:eastAsia="Arial" w:hAnsi="Arial" w:cs="Arial"/>
          <w:color w:val="0070C0"/>
          <w:kern w:val="0"/>
          <w:sz w:val="18"/>
          <w:szCs w:val="18"/>
          <w:lang w:val="en-US"/>
          <w14:ligatures w14:val="none"/>
        </w:rPr>
        <w:t xml:space="preserve">See page 4 for extra information on starred items.  </w:t>
      </w:r>
      <w:r w:rsidR="009D4478" w:rsidRPr="00DA226D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                                                              </w:t>
      </w:r>
    </w:p>
    <w:p w14:paraId="5733E0C1" w14:textId="16C72063" w:rsidR="00B40B51" w:rsidRPr="00955AAF" w:rsidRDefault="00B40B51" w:rsidP="009D4478">
      <w:pPr>
        <w:widowControl w:val="0"/>
        <w:tabs>
          <w:tab w:val="left" w:pos="5807"/>
        </w:tabs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ED0000"/>
          <w:kern w:val="0"/>
          <w:sz w:val="18"/>
          <w:szCs w:val="18"/>
          <w:lang w:val="en-US"/>
          <w14:ligatures w14:val="none"/>
        </w:rPr>
      </w:pPr>
      <w:r w:rsidRPr="00955AAF">
        <w:rPr>
          <w:rFonts w:ascii="Arial" w:eastAsia="Arial" w:hAnsi="Arial" w:cs="Arial"/>
          <w:b/>
          <w:color w:val="ED0000"/>
          <w:kern w:val="0"/>
          <w:sz w:val="18"/>
          <w:szCs w:val="18"/>
          <w:lang w:val="en-US"/>
          <w14:ligatures w14:val="none"/>
        </w:rPr>
        <w:t>Note: Please only include the details of parents/ carers who wish to be actively involved with this service.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50"/>
        <w:gridCol w:w="1843"/>
      </w:tblGrid>
      <w:tr w:rsidR="006B7C22" w:rsidRPr="00DA226D" w14:paraId="6690112A" w14:textId="77777777" w:rsidTr="009D4478">
        <w:trPr>
          <w:trHeight w:val="2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09255" w14:textId="78825211" w:rsidR="006B7C22" w:rsidRPr="00DA226D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Name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4B5D" w14:textId="4FB55E12" w:rsidR="006B7C22" w:rsidRPr="00DA226D" w:rsidRDefault="006B7C22" w:rsidP="009D4478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  <w:tr w:rsidR="006B7C22" w:rsidRPr="00DA226D" w14:paraId="66C7181E" w14:textId="77777777" w:rsidTr="009D4478">
        <w:trPr>
          <w:trHeight w:val="2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1ABAE" w14:textId="7EF5153B" w:rsidR="006B7C22" w:rsidRPr="00DA226D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Relationship to Child or Young Person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0D8" w14:textId="77777777" w:rsidR="006B7C22" w:rsidRPr="00DA226D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B7C22" w:rsidRPr="00DA226D" w14:paraId="4D9906C5" w14:textId="77777777" w:rsidTr="009D4478">
        <w:trPr>
          <w:trHeight w:val="2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BDD35" w14:textId="77777777" w:rsidR="006B7C22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Address, if Different to Above.</w:t>
            </w:r>
          </w:p>
          <w:p w14:paraId="25DF5D95" w14:textId="77777777" w:rsidR="00056C36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1131A6E" w14:textId="77777777" w:rsidR="00056C36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5E8290F" w14:textId="77777777" w:rsidR="00056C36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0E50B61" w14:textId="77777777" w:rsidR="00056C36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5563A33" w14:textId="77777777" w:rsidR="00056C36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6861185" w14:textId="5B0FB6B6" w:rsidR="00056C36" w:rsidRPr="00DA226D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07E0" w14:textId="77777777" w:rsidR="006B7C22" w:rsidRPr="00DA226D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A08867C" w14:textId="77777777" w:rsidR="006B7C22" w:rsidRPr="00DA226D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DFC7C1B" w14:textId="77777777" w:rsidR="006B7C22" w:rsidRPr="00DA226D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C50FCB7" w14:textId="77777777" w:rsidR="006B7C22" w:rsidRPr="00DA226D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A64C09F" w14:textId="77777777" w:rsidR="006B7C22" w:rsidRPr="00DA226D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32C76CF" w14:textId="77777777" w:rsidR="006B7C22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E402ED3" w14:textId="77777777" w:rsidR="00056C36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DAAEF59" w14:textId="77777777" w:rsidR="00C560E0" w:rsidRDefault="00C560E0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795EC59" w14:textId="77777777" w:rsidR="00056C36" w:rsidRPr="00DA226D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B7C22" w:rsidRPr="00DA226D" w14:paraId="0B295B92" w14:textId="77777777" w:rsidTr="009D4478">
        <w:trPr>
          <w:trHeight w:val="1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8B191" w14:textId="7B22B1B2" w:rsidR="006B7C22" w:rsidRPr="00DA226D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Telephone Number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CA8" w14:textId="77777777" w:rsidR="006B7C22" w:rsidRPr="00DA226D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B7C22" w:rsidRPr="00DA226D" w14:paraId="1C4DC210" w14:textId="77777777" w:rsidTr="009D4478">
        <w:trPr>
          <w:trHeight w:val="4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C1CEC" w14:textId="6E1AA5DE" w:rsidR="006B7C22" w:rsidRPr="00DA226D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Contact E-mail Address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8F5" w14:textId="77777777" w:rsidR="006B7C22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64B92DC" w14:textId="77777777" w:rsidR="00056C36" w:rsidRPr="00DA226D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6B7C22" w:rsidRPr="00DA226D" w14:paraId="0B8BE1A5" w14:textId="77777777" w:rsidTr="00C42A82">
        <w:trPr>
          <w:trHeight w:val="3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BDF44" w14:textId="601619B7" w:rsidR="006B7C22" w:rsidRPr="00DA226D" w:rsidRDefault="006B7C2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Parental Responsibility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9EFD" w14:textId="774F60BA" w:rsidR="006B7C22" w:rsidRPr="00DA226D" w:rsidRDefault="00C42A8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NO</w:t>
            </w:r>
            <w:r w:rsidR="006B7C22"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-176375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C22" w:rsidRPr="00DA226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707" w14:textId="73946B75" w:rsidR="006B7C22" w:rsidRPr="00DA226D" w:rsidRDefault="00C42A8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YES</w:t>
            </w:r>
            <w:r w:rsidR="006B7C22"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-59664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C22" w:rsidRPr="00DA226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</w:p>
        </w:tc>
      </w:tr>
      <w:tr w:rsidR="00B40B51" w:rsidRPr="00DA226D" w14:paraId="4B7C79A1" w14:textId="77777777" w:rsidTr="009D4478">
        <w:trPr>
          <w:trHeight w:val="3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E2C92" w14:textId="6114DBF2" w:rsidR="00B40B51" w:rsidRPr="00DA226D" w:rsidRDefault="00B40B51" w:rsidP="00B40B5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First Language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0ED" w14:textId="77777777" w:rsidR="00B40B51" w:rsidRPr="00DA226D" w:rsidRDefault="00B40B51" w:rsidP="00B40B5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40B51" w:rsidRPr="00DA226D" w14:paraId="65F8C307" w14:textId="77777777" w:rsidTr="00C42A82">
        <w:trPr>
          <w:trHeight w:val="3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BCE1B" w14:textId="4CA5BF88" w:rsidR="00B40B51" w:rsidRPr="00DA226D" w:rsidRDefault="00B40B51" w:rsidP="00B40B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Is an interpreter or signer required?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94C2" w14:textId="11AD19D0" w:rsidR="00B40B51" w:rsidRPr="00DA226D" w:rsidRDefault="00B40B51" w:rsidP="00B40B5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NO</w:t>
            </w: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150471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418" w14:textId="395E7914" w:rsidR="00B40B51" w:rsidRPr="00DA226D" w:rsidRDefault="00B40B51" w:rsidP="00B40B5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YES</w:t>
            </w: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186855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</w:p>
        </w:tc>
      </w:tr>
      <w:tr w:rsidR="00B40B51" w:rsidRPr="00DA226D" w14:paraId="05305CFE" w14:textId="77777777" w:rsidTr="000564E9">
        <w:trPr>
          <w:trHeight w:val="1705"/>
        </w:trPr>
        <w:tc>
          <w:tcPr>
            <w:tcW w:w="2122" w:type="dxa"/>
            <w:shd w:val="clear" w:color="auto" w:fill="FFFFFF" w:themeFill="background1"/>
          </w:tcPr>
          <w:p w14:paraId="78BBAE92" w14:textId="548795C3" w:rsidR="00B40B51" w:rsidRPr="00DA226D" w:rsidRDefault="00B40B51" w:rsidP="00B40B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Any</w:t>
            </w: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additional learning needs?</w:t>
            </w:r>
            <w:r w:rsidR="00D102F1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**</w:t>
            </w:r>
          </w:p>
          <w:p w14:paraId="347AE203" w14:textId="77777777" w:rsidR="00B40B51" w:rsidRDefault="00B40B51" w:rsidP="00B40B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30FF0BA" w14:textId="77777777" w:rsidR="00B40B51" w:rsidRPr="000564E9" w:rsidRDefault="00B40B51" w:rsidP="00B40B51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14:paraId="61F6E5C9" w14:textId="77777777" w:rsidR="00B40B51" w:rsidRDefault="00B40B51" w:rsidP="00B40B51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14:paraId="69257BD7" w14:textId="77777777" w:rsidR="00056C36" w:rsidRDefault="00056C36" w:rsidP="00B40B51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14:paraId="2CB15A4D" w14:textId="77777777" w:rsidR="00056C36" w:rsidRDefault="00056C36" w:rsidP="00B40B51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14:paraId="62BBCCEE" w14:textId="77777777" w:rsidR="00056C36" w:rsidRPr="000564E9" w:rsidRDefault="00056C36" w:rsidP="00B40B51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14:paraId="532514B1" w14:textId="77777777" w:rsidR="00B40B51" w:rsidRPr="00DA226D" w:rsidRDefault="00B40B51" w:rsidP="00B40B5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NO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-133529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</w:p>
          <w:p w14:paraId="59B1C0BE" w14:textId="5097BBAB" w:rsidR="00B40B51" w:rsidRPr="00DA226D" w:rsidRDefault="00B40B51" w:rsidP="00B40B5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 </w:t>
            </w:r>
          </w:p>
        </w:tc>
        <w:tc>
          <w:tcPr>
            <w:tcW w:w="1843" w:type="dxa"/>
          </w:tcPr>
          <w:p w14:paraId="68076224" w14:textId="77777777" w:rsidR="00B40B51" w:rsidRPr="00DA226D" w:rsidRDefault="00B40B51" w:rsidP="00B40B51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160568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If yes, please give details. </w:t>
            </w:r>
          </w:p>
          <w:p w14:paraId="133C23A6" w14:textId="77777777" w:rsidR="00B40B51" w:rsidRPr="00DA226D" w:rsidRDefault="00B40B51" w:rsidP="00B40B5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840"/>
        <w:gridCol w:w="1853"/>
      </w:tblGrid>
      <w:tr w:rsidR="009D4478" w:rsidRPr="00DA226D" w14:paraId="747A02EC" w14:textId="77777777" w:rsidTr="009D4478">
        <w:trPr>
          <w:trHeight w:val="24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AA3A4" w14:textId="77777777" w:rsidR="009D4478" w:rsidRPr="00DA226D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Name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AB3C" w14:textId="77777777" w:rsidR="009D4478" w:rsidRPr="00DA226D" w:rsidRDefault="009D4478" w:rsidP="009D4478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  <w:tr w:rsidR="009D4478" w:rsidRPr="00DA226D" w14:paraId="6E8085C7" w14:textId="77777777" w:rsidTr="009D4478">
        <w:trPr>
          <w:trHeight w:val="24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F07AE" w14:textId="77777777" w:rsidR="009D4478" w:rsidRPr="00DA226D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Relationship to Child or Young Person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013" w14:textId="77777777" w:rsidR="009D4478" w:rsidRPr="00DA226D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D4478" w:rsidRPr="00DA226D" w14:paraId="34374A34" w14:textId="77777777" w:rsidTr="009D4478">
        <w:trPr>
          <w:trHeight w:val="24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7CE11" w14:textId="77777777" w:rsidR="009D4478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Address, if Different to Above.</w:t>
            </w:r>
          </w:p>
          <w:p w14:paraId="25425A4E" w14:textId="77777777" w:rsidR="00056C36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6755086" w14:textId="77777777" w:rsidR="00056C36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B0C5E3B" w14:textId="77777777" w:rsidR="00056C36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AD6048B" w14:textId="77777777" w:rsidR="00056C36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18698B0" w14:textId="77777777" w:rsidR="00056C36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3990B11" w14:textId="77777777" w:rsidR="00056C36" w:rsidRPr="00DA226D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B0C" w14:textId="77777777" w:rsidR="009D4478" w:rsidRPr="00DA226D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15F361B" w14:textId="77777777" w:rsidR="009D4478" w:rsidRPr="00DA226D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CAB6CDF" w14:textId="77777777" w:rsidR="009D4478" w:rsidRPr="00DA226D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77C704B" w14:textId="77777777" w:rsidR="009D4478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3265A44" w14:textId="77777777" w:rsidR="00C560E0" w:rsidRPr="00DA226D" w:rsidRDefault="00C560E0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BECB972" w14:textId="77777777" w:rsidR="009D4478" w:rsidRPr="00DA226D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DDFCFF8" w14:textId="77777777" w:rsidR="00056C36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5B6C373" w14:textId="77777777" w:rsidR="00056C36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312D30B" w14:textId="77777777" w:rsidR="00056C36" w:rsidRPr="00DA226D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D4478" w:rsidRPr="00DA226D" w14:paraId="7EF4775F" w14:textId="77777777" w:rsidTr="009D4478">
        <w:trPr>
          <w:trHeight w:val="16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67472" w14:textId="77777777" w:rsidR="009D4478" w:rsidRPr="00DA226D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Telephone Number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252A" w14:textId="77777777" w:rsidR="009D4478" w:rsidRPr="00DA226D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D4478" w:rsidRPr="00DA226D" w14:paraId="009A3EF5" w14:textId="77777777" w:rsidTr="009D4478">
        <w:trPr>
          <w:trHeight w:val="41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483C8" w14:textId="77777777" w:rsidR="009D4478" w:rsidRPr="00DA226D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Contact E-mail Address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61D" w14:textId="77777777" w:rsidR="009D4478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3904454" w14:textId="77777777" w:rsidR="00056C36" w:rsidRPr="00DA226D" w:rsidRDefault="00056C36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D4478" w:rsidRPr="00DA226D" w14:paraId="1D07AEC1" w14:textId="77777777" w:rsidTr="00C42A82">
        <w:trPr>
          <w:trHeight w:val="36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DFAF8" w14:textId="77777777" w:rsidR="009D4478" w:rsidRPr="00DA226D" w:rsidRDefault="009D4478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Parental Responsibility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DE40" w14:textId="7F838142" w:rsidR="009D4478" w:rsidRPr="00DA226D" w:rsidRDefault="00C42A8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NO</w:t>
            </w:r>
            <w:r w:rsidR="009D4478"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119157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478" w:rsidRPr="00DA226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209A" w14:textId="08716B0A" w:rsidR="009D4478" w:rsidRPr="00DA226D" w:rsidRDefault="00C42A82" w:rsidP="009D4478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YES</w:t>
            </w:r>
            <w:r w:rsidR="009D4478"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2396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478" w:rsidRPr="00DA226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</w:p>
        </w:tc>
      </w:tr>
      <w:tr w:rsidR="00B40B51" w:rsidRPr="00DA226D" w14:paraId="30334BA3" w14:textId="77777777" w:rsidTr="009D4478">
        <w:trPr>
          <w:trHeight w:val="36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7F0DD" w14:textId="77777777" w:rsidR="00B40B51" w:rsidRPr="00DA226D" w:rsidRDefault="00B40B51" w:rsidP="00B40B5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First Language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473" w14:textId="77777777" w:rsidR="00B40B51" w:rsidRPr="00DA226D" w:rsidRDefault="00B40B51" w:rsidP="00B40B5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40B51" w:rsidRPr="00DA226D" w14:paraId="27221C6B" w14:textId="77777777" w:rsidTr="00C42A82">
        <w:trPr>
          <w:trHeight w:val="36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9696F" w14:textId="77777777" w:rsidR="00B40B51" w:rsidRPr="00DA226D" w:rsidRDefault="00B40B51" w:rsidP="00B40B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Is an interpreter or signer required?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8A29" w14:textId="7EF8EDAB" w:rsidR="00B40B51" w:rsidRPr="00DA226D" w:rsidRDefault="00B40B51" w:rsidP="00B40B5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NO</w:t>
            </w: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31307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1A2" w14:textId="4992B7EE" w:rsidR="00B40B51" w:rsidRPr="00DA226D" w:rsidRDefault="00B40B51" w:rsidP="00B40B5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YES</w:t>
            </w: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-192856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</w:p>
        </w:tc>
      </w:tr>
      <w:tr w:rsidR="00B40B51" w:rsidRPr="00DA226D" w14:paraId="57CCE951" w14:textId="77777777" w:rsidTr="00056C36">
        <w:trPr>
          <w:trHeight w:val="2452"/>
        </w:trPr>
        <w:tc>
          <w:tcPr>
            <w:tcW w:w="2416" w:type="dxa"/>
            <w:shd w:val="clear" w:color="auto" w:fill="FFFFFF" w:themeFill="background1"/>
          </w:tcPr>
          <w:p w14:paraId="14F50733" w14:textId="77777777" w:rsidR="00B40B51" w:rsidRPr="00DA226D" w:rsidRDefault="00B40B51" w:rsidP="00B40B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Any</w:t>
            </w: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additional learning needs?</w:t>
            </w:r>
          </w:p>
          <w:p w14:paraId="1CF7C327" w14:textId="77777777" w:rsidR="00B40B51" w:rsidRDefault="00B40B51" w:rsidP="00B40B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C785245" w14:textId="77777777" w:rsidR="00056C36" w:rsidRDefault="00056C36" w:rsidP="00B40B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2B57153" w14:textId="77777777" w:rsidR="00056C36" w:rsidRDefault="00056C36" w:rsidP="00B40B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372359F" w14:textId="77777777" w:rsidR="00056C36" w:rsidRDefault="00056C36" w:rsidP="00B40B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52876BD" w14:textId="77777777" w:rsidR="00056C36" w:rsidRDefault="00056C36" w:rsidP="00B40B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7650172" w14:textId="77777777" w:rsidR="00056C36" w:rsidRDefault="00056C36" w:rsidP="00B40B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E513DCB" w14:textId="77777777" w:rsidR="00056C36" w:rsidRDefault="00056C36" w:rsidP="00B40B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3ED9F95" w14:textId="77777777" w:rsidR="00056C36" w:rsidRDefault="00056C36" w:rsidP="00B40B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94829D4" w14:textId="77777777" w:rsidR="00056C36" w:rsidRPr="00056C36" w:rsidRDefault="00056C36" w:rsidP="00056C36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14:paraId="1721EEC6" w14:textId="77777777" w:rsidR="00B40B51" w:rsidRPr="00DA226D" w:rsidRDefault="00B40B51" w:rsidP="00B40B5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NO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52730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</w:p>
          <w:p w14:paraId="70797E15" w14:textId="0BD1D1BD" w:rsidR="00B40B51" w:rsidRPr="00DA226D" w:rsidRDefault="00B40B51" w:rsidP="00B40B5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  </w:t>
            </w:r>
          </w:p>
        </w:tc>
        <w:tc>
          <w:tcPr>
            <w:tcW w:w="1853" w:type="dxa"/>
          </w:tcPr>
          <w:p w14:paraId="7FE6E42F" w14:textId="7B8F570E" w:rsidR="00B4600B" w:rsidRPr="00056C36" w:rsidRDefault="00B40B51" w:rsidP="00056C36">
            <w:pPr>
              <w:widowControl w:val="0"/>
              <w:tabs>
                <w:tab w:val="left" w:pos="1221"/>
              </w:tabs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2576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If yes, please give details. </w:t>
            </w:r>
          </w:p>
        </w:tc>
      </w:tr>
    </w:tbl>
    <w:tbl>
      <w:tblPr>
        <w:tblpPr w:leftFromText="180" w:rightFromText="180" w:vertAnchor="text" w:horzAnchor="margin" w:tblpY="277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7513"/>
      </w:tblGrid>
      <w:tr w:rsidR="00CC5209" w:rsidRPr="00DA226D" w14:paraId="24E97F28" w14:textId="77777777" w:rsidTr="00CC5209">
        <w:trPr>
          <w:trHeight w:val="1372"/>
        </w:trPr>
        <w:tc>
          <w:tcPr>
            <w:tcW w:w="10485" w:type="dxa"/>
            <w:gridSpan w:val="3"/>
            <w:shd w:val="clear" w:color="auto" w:fill="FFFFFF" w:themeFill="background1"/>
          </w:tcPr>
          <w:p w14:paraId="6A0A0613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>Reason for referral</w:t>
            </w:r>
          </w:p>
          <w:p w14:paraId="1D97F8B9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A2D814F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EC6A510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5B75032" w14:textId="77777777" w:rsidR="00CC5209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48C71E4" w14:textId="77777777" w:rsidR="00CC5209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AFA2EF7" w14:textId="77777777" w:rsidR="00CC5209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AE88C60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65E2620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  <w:tab/>
            </w:r>
          </w:p>
        </w:tc>
      </w:tr>
      <w:tr w:rsidR="00CC5209" w:rsidRPr="00DA226D" w14:paraId="0443D2BB" w14:textId="77777777" w:rsidTr="00CC5209">
        <w:trPr>
          <w:trHeight w:val="1401"/>
        </w:trPr>
        <w:tc>
          <w:tcPr>
            <w:tcW w:w="10485" w:type="dxa"/>
            <w:gridSpan w:val="3"/>
          </w:tcPr>
          <w:p w14:paraId="2CBFD9BB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Any suspected or confirmed co-morbidities of obesity </w:t>
            </w:r>
            <w:r w:rsidRPr="00DA226D">
              <w:rPr>
                <w:rFonts w:ascii="Arial" w:eastAsia="Times New Roman" w:hAnsi="Arial" w:cs="Arial"/>
                <w:color w:val="212529"/>
                <w:sz w:val="18"/>
                <w:szCs w:val="18"/>
                <w:shd w:val="clear" w:color="auto" w:fill="FFFFFF"/>
                <w:lang w:eastAsia="en-GB"/>
              </w:rPr>
              <w:t>(e.g.</w:t>
            </w:r>
            <w:r w:rsidRPr="00DA226D">
              <w:rPr>
                <w:rFonts w:ascii="Arial" w:eastAsia="Times New Roman" w:hAnsi="Arial" w:cs="Arial"/>
                <w:color w:val="212529"/>
                <w:sz w:val="18"/>
                <w:szCs w:val="18"/>
                <w:lang w:eastAsia="en-GB"/>
              </w:rPr>
              <w:t xml:space="preserve"> hypertension, metabolic liver disease, idiopathic intracranial hypertension, obstructive sleep apnoea requiring intervention, non-alcoholic fatty liver disease, impaired fasting glucos</w:t>
            </w:r>
            <w:r w:rsidRPr="00B7492A">
              <w:rPr>
                <w:rFonts w:ascii="Arial" w:hAnsi="Arial" w:cs="Arial"/>
                <w:sz w:val="18"/>
                <w:szCs w:val="18"/>
              </w:rPr>
              <w:t>e</w:t>
            </w:r>
            <w:r w:rsidRPr="00B7492A">
              <w:rPr>
                <w:rFonts w:ascii="Arial" w:hAnsi="Arial" w:cs="Arial"/>
                <w:sz w:val="18"/>
                <w:szCs w:val="18"/>
                <w:lang w:eastAsia="en-GB"/>
              </w:rPr>
              <w:t>).</w:t>
            </w:r>
          </w:p>
          <w:p w14:paraId="57109740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287548F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CC3B16B" w14:textId="77777777" w:rsidR="00CC5209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A7A0394" w14:textId="77777777" w:rsidR="00CC5209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5E816F6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3C5BF2B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C5209" w:rsidRPr="00DA226D" w14:paraId="71D07977" w14:textId="77777777" w:rsidTr="00CC5209">
        <w:trPr>
          <w:trHeight w:val="1297"/>
        </w:trPr>
        <w:tc>
          <w:tcPr>
            <w:tcW w:w="10485" w:type="dxa"/>
            <w:gridSpan w:val="3"/>
          </w:tcPr>
          <w:p w14:paraId="38F7F805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Any other current diagnoses (i.e. Autism, ADHD, </w:t>
            </w: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l</w:t>
            </w: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earning </w:t>
            </w: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d</w:t>
            </w: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isabilities, delayed development and medical conditions such as Asthma).</w:t>
            </w:r>
          </w:p>
          <w:p w14:paraId="1BF2B87A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99BDFEF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BEAB5D4" w14:textId="77777777" w:rsidR="00CC5209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64E7655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B1E7F82" w14:textId="77777777" w:rsidR="00CC5209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C0E75F8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C5209" w:rsidRPr="00DA226D" w14:paraId="3398BFAF" w14:textId="77777777" w:rsidTr="00CC5209">
        <w:trPr>
          <w:trHeight w:val="423"/>
        </w:trPr>
        <w:tc>
          <w:tcPr>
            <w:tcW w:w="1048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5D0CA48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Advice previously given and child’s progress to date:</w:t>
            </w:r>
          </w:p>
          <w:p w14:paraId="15ED1655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37E7D1E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692B140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4A6DDC9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0973353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C5209" w:rsidRPr="00DA226D" w14:paraId="3FF728DE" w14:textId="77777777" w:rsidTr="00CC5209">
        <w:trPr>
          <w:trHeight w:val="423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FE6FD3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Are there any emotional wellbeing concerns</w:t>
            </w: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149D90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NO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101696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6AED61B8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-201499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Arial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If yes, please give details.</w:t>
            </w:r>
          </w:p>
          <w:p w14:paraId="2FCAC9D4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1AD98C5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BCA6D5F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FD2AB02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C5209" w:rsidRPr="00DA226D" w14:paraId="04F659D0" w14:textId="77777777" w:rsidTr="00CC5209">
        <w:trPr>
          <w:trHeight w:val="423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E7AEE2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Are there child protection concerns?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2CCC99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NO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-1052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Arial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77B1E1C5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-20404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Arial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If yes, please give details.</w:t>
            </w:r>
          </w:p>
          <w:p w14:paraId="7E2F3ABF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4EDBF13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FC82852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CBFCBB3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CC5209" w:rsidRPr="00DA226D" w14:paraId="1F9E3160" w14:textId="77777777" w:rsidTr="00CC5209">
        <w:tc>
          <w:tcPr>
            <w:tcW w:w="2263" w:type="dxa"/>
            <w:shd w:val="clear" w:color="auto" w:fill="FFFFFF" w:themeFill="background1"/>
          </w:tcPr>
          <w:p w14:paraId="79E0347C" w14:textId="77777777" w:rsidR="00CC5209" w:rsidRDefault="00CC5209" w:rsidP="00CC520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Are there any p</w:t>
            </w: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rofessionals currently involved in child/families care (Please include name, job role and contact details, if known)</w:t>
            </w:r>
          </w:p>
          <w:p w14:paraId="294A7488" w14:textId="77777777" w:rsidR="00CC5209" w:rsidRPr="000564E9" w:rsidRDefault="00CC5209" w:rsidP="00CC5209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654612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MS Gothic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NO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3127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Arial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503DF103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kern w:val="0"/>
                  <w:sz w:val="18"/>
                  <w:szCs w:val="18"/>
                  <w:lang w:val="en-US"/>
                  <w14:ligatures w14:val="none"/>
                </w:rPr>
                <w:id w:val="-114974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26D">
                  <w:rPr>
                    <w:rFonts w:ascii="Segoe UI Symbol" w:eastAsia="Arial" w:hAnsi="Segoe UI Symbol" w:cs="Segoe UI Symbol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If yes, please give details.</w:t>
            </w:r>
          </w:p>
          <w:p w14:paraId="7353DD13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3550BB3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0AEBE27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6AC195D6" w14:textId="77777777" w:rsidR="00CC5209" w:rsidRPr="00DA226D" w:rsidRDefault="00CC5209" w:rsidP="00CC5209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MS Gothic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14:paraId="285FACF4" w14:textId="12D8E24E" w:rsidR="001F21AE" w:rsidRPr="00DA226D" w:rsidRDefault="00CC5209" w:rsidP="001F21AE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color w:val="0070C0"/>
          <w:kern w:val="0"/>
          <w:sz w:val="18"/>
          <w:szCs w:val="18"/>
          <w:lang w:val="en-US"/>
          <w14:ligatures w14:val="none"/>
        </w:rPr>
      </w:pPr>
      <w:r w:rsidRPr="00DA226D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 </w:t>
      </w:r>
      <w:r w:rsidR="001F21AE" w:rsidRPr="00DA226D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>Reason for Referral</w:t>
      </w:r>
      <w:r w:rsidR="00BB2CE7" w:rsidRPr="00DA226D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 (please see referral criteria</w:t>
      </w:r>
      <w:r w:rsidR="000564E9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 </w:t>
      </w:r>
      <w:r w:rsidR="00056C36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>above</w:t>
      </w:r>
      <w:r w:rsidR="000564E9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 on page </w:t>
      </w:r>
      <w:r w:rsidR="00056C36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>1</w:t>
      </w:r>
      <w:r w:rsidR="00BB2CE7" w:rsidRPr="00DA226D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>)</w:t>
      </w:r>
      <w:r w:rsidR="001F21AE" w:rsidRPr="00DA226D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: </w:t>
      </w:r>
      <w:r w:rsidR="001F21AE" w:rsidRPr="00DA226D">
        <w:rPr>
          <w:rFonts w:ascii="Arial" w:eastAsia="Arial" w:hAnsi="Arial" w:cs="Arial"/>
          <w:color w:val="0070C0"/>
          <w:kern w:val="0"/>
          <w:sz w:val="18"/>
          <w:szCs w:val="18"/>
          <w:lang w:val="en-US"/>
          <w14:ligatures w14:val="none"/>
        </w:rPr>
        <w:t xml:space="preserve"> </w:t>
      </w:r>
    </w:p>
    <w:p w14:paraId="695D95EB" w14:textId="48DAF5DD" w:rsidR="00BD7FE1" w:rsidRPr="00DA226D" w:rsidRDefault="001F21AE" w:rsidP="001F21AE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color w:val="000000" w:themeColor="text1"/>
          <w:kern w:val="0"/>
          <w:sz w:val="18"/>
          <w:szCs w:val="18"/>
          <w:lang w:val="en-US"/>
          <w14:ligatures w14:val="none"/>
        </w:rPr>
      </w:pPr>
      <w:r w:rsidRPr="00DA226D">
        <w:rPr>
          <w:rFonts w:ascii="Arial" w:eastAsia="Arial" w:hAnsi="Arial" w:cs="Arial"/>
          <w:color w:val="000000" w:themeColor="text1"/>
          <w:kern w:val="0"/>
          <w:sz w:val="18"/>
          <w:szCs w:val="18"/>
          <w:lang w:val="en-US"/>
          <w14:ligatures w14:val="none"/>
        </w:rPr>
        <w:t xml:space="preserve">Please include child’s weight and length/height; please scan in a copy of growth chart if available. </w:t>
      </w:r>
    </w:p>
    <w:tbl>
      <w:tblPr>
        <w:tblStyle w:val="TableGrid"/>
        <w:tblpPr w:leftFromText="180" w:rightFromText="180" w:vertAnchor="text" w:tblpY="141"/>
        <w:tblOverlap w:val="never"/>
        <w:tblW w:w="10485" w:type="dxa"/>
        <w:tblLook w:val="04A0" w:firstRow="1" w:lastRow="0" w:firstColumn="1" w:lastColumn="0" w:noHBand="0" w:noVBand="1"/>
      </w:tblPr>
      <w:tblGrid>
        <w:gridCol w:w="2972"/>
        <w:gridCol w:w="3581"/>
        <w:gridCol w:w="3932"/>
      </w:tblGrid>
      <w:tr w:rsidR="001F21AE" w:rsidRPr="00DA226D" w14:paraId="4955E7AC" w14:textId="77777777" w:rsidTr="000564E9">
        <w:trPr>
          <w:trHeight w:val="558"/>
        </w:trPr>
        <w:tc>
          <w:tcPr>
            <w:tcW w:w="2972" w:type="dxa"/>
          </w:tcPr>
          <w:p w14:paraId="7892E941" w14:textId="77777777" w:rsidR="001F21AE" w:rsidRPr="00DA226D" w:rsidRDefault="001F21AE" w:rsidP="00BD7FE1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A226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Date: </w:t>
            </w:r>
          </w:p>
        </w:tc>
        <w:tc>
          <w:tcPr>
            <w:tcW w:w="3581" w:type="dxa"/>
          </w:tcPr>
          <w:p w14:paraId="19C856A3" w14:textId="0E5D0F22" w:rsidR="000564E9" w:rsidRPr="000564E9" w:rsidRDefault="001F21AE" w:rsidP="000564E9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A226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Weight (Kg)</w:t>
            </w:r>
            <w:r w:rsidR="000564E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932" w:type="dxa"/>
          </w:tcPr>
          <w:p w14:paraId="35B05912" w14:textId="27EC9C6F" w:rsidR="000564E9" w:rsidRPr="000564E9" w:rsidRDefault="001F21AE" w:rsidP="000564E9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A226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Weight centile:</w:t>
            </w:r>
          </w:p>
        </w:tc>
      </w:tr>
      <w:tr w:rsidR="00DC01D8" w:rsidRPr="00DA226D" w14:paraId="2E88E0C2" w14:textId="77777777" w:rsidTr="00BD7FE1">
        <w:trPr>
          <w:trHeight w:val="564"/>
        </w:trPr>
        <w:tc>
          <w:tcPr>
            <w:tcW w:w="2972" w:type="dxa"/>
            <w:vMerge w:val="restart"/>
          </w:tcPr>
          <w:p w14:paraId="7FA58D0B" w14:textId="77777777" w:rsidR="00DC01D8" w:rsidRPr="00DA226D" w:rsidRDefault="00DC01D8" w:rsidP="00BD7FE1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A226D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Note: Can use </w:t>
            </w:r>
            <w:r w:rsidRPr="00DA226D">
              <w:rPr>
                <w:rFonts w:ascii="Arial" w:hAnsi="Arial" w:cs="Arial"/>
                <w:b/>
                <w:bCs/>
                <w:color w:val="202124"/>
                <w:sz w:val="18"/>
                <w:szCs w:val="18"/>
                <w:shd w:val="clear" w:color="auto" w:fill="FFFFFF"/>
              </w:rPr>
              <w:t>Growth Charts UK-WHO App for centiles</w:t>
            </w:r>
          </w:p>
        </w:tc>
        <w:tc>
          <w:tcPr>
            <w:tcW w:w="3581" w:type="dxa"/>
            <w:tcBorders>
              <w:bottom w:val="single" w:sz="2" w:space="0" w:color="auto"/>
            </w:tcBorders>
          </w:tcPr>
          <w:p w14:paraId="0D20DDDA" w14:textId="77777777" w:rsidR="00DC01D8" w:rsidRPr="00DA226D" w:rsidRDefault="00DC01D8" w:rsidP="00BD7FE1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A226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Length / Height (cm):</w:t>
            </w: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14:paraId="40EBBB9A" w14:textId="77777777" w:rsidR="00DC01D8" w:rsidRPr="00DA226D" w:rsidRDefault="00DC01D8" w:rsidP="00BD7FE1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A226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Height centile:</w:t>
            </w:r>
          </w:p>
        </w:tc>
      </w:tr>
      <w:tr w:rsidR="00DC01D8" w:rsidRPr="00DA226D" w14:paraId="4B008BE7" w14:textId="77777777" w:rsidTr="000564E9">
        <w:trPr>
          <w:trHeight w:val="564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14:paraId="1ABFC5FE" w14:textId="77777777" w:rsidR="00DC01D8" w:rsidRPr="00DA226D" w:rsidRDefault="00DC01D8" w:rsidP="00BD7FE1">
            <w:pPr>
              <w:spacing w:before="60" w:after="6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81" w:type="dxa"/>
            <w:tcBorders>
              <w:bottom w:val="single" w:sz="2" w:space="0" w:color="auto"/>
            </w:tcBorders>
          </w:tcPr>
          <w:p w14:paraId="4A1B6E99" w14:textId="61626A19" w:rsidR="00DC01D8" w:rsidRPr="00DC01D8" w:rsidRDefault="00DC01D8" w:rsidP="00BD7FE1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BMI (kg/m</w:t>
            </w:r>
            <w:r w:rsidRPr="00DC01D8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14:paraId="196ECECF" w14:textId="5902789B" w:rsidR="00DC01D8" w:rsidRPr="00DA226D" w:rsidRDefault="00DC01D8" w:rsidP="00BD7FE1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BMI centile:</w:t>
            </w:r>
          </w:p>
        </w:tc>
      </w:tr>
    </w:tbl>
    <w:p w14:paraId="16E29F0D" w14:textId="77777777" w:rsidR="00B209E5" w:rsidRDefault="00B209E5" w:rsidP="001F21AE">
      <w:pPr>
        <w:widowControl w:val="0"/>
        <w:tabs>
          <w:tab w:val="right" w:pos="11106"/>
        </w:tabs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</w:p>
    <w:p w14:paraId="33E09E7B" w14:textId="77777777" w:rsidR="00CC5209" w:rsidRDefault="00CC5209" w:rsidP="001F21AE">
      <w:pPr>
        <w:widowControl w:val="0"/>
        <w:tabs>
          <w:tab w:val="right" w:pos="11106"/>
        </w:tabs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</w:p>
    <w:p w14:paraId="385F93C2" w14:textId="0A9E6A98" w:rsidR="001F21AE" w:rsidRPr="00DA226D" w:rsidRDefault="00A5227F" w:rsidP="001F21AE">
      <w:pPr>
        <w:widowControl w:val="0"/>
        <w:tabs>
          <w:tab w:val="right" w:pos="11106"/>
        </w:tabs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  <w:r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lastRenderedPageBreak/>
        <w:t xml:space="preserve">By signing below, </w:t>
      </w:r>
      <w:r w:rsidR="001F21AE" w:rsidRPr="00DA226D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>I confirm that the parent / carer has given their consent for this referral</w:t>
      </w:r>
      <w:r w:rsidR="001F21AE" w:rsidRPr="00DA226D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ab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2555"/>
        <w:gridCol w:w="2694"/>
        <w:gridCol w:w="2577"/>
      </w:tblGrid>
      <w:tr w:rsidR="001F21AE" w:rsidRPr="00DA226D" w14:paraId="1BBA8463" w14:textId="77777777" w:rsidTr="00757ED2">
        <w:tc>
          <w:tcPr>
            <w:tcW w:w="2659" w:type="dxa"/>
            <w:shd w:val="clear" w:color="auto" w:fill="FFFFFF" w:themeFill="background1"/>
          </w:tcPr>
          <w:p w14:paraId="45B442FB" w14:textId="77777777" w:rsidR="001F21AE" w:rsidRPr="00DA226D" w:rsidRDefault="001F21AE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Referrer’s Signature</w:t>
            </w:r>
          </w:p>
        </w:tc>
        <w:tc>
          <w:tcPr>
            <w:tcW w:w="2555" w:type="dxa"/>
          </w:tcPr>
          <w:p w14:paraId="3825AF1B" w14:textId="77777777" w:rsidR="001F21AE" w:rsidRDefault="001F21AE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F7A784B" w14:textId="77777777" w:rsidR="00B209E5" w:rsidRPr="00DA226D" w:rsidRDefault="00B209E5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8659850" w14:textId="77777777" w:rsidR="001F21AE" w:rsidRPr="00DA226D" w:rsidRDefault="001F21AE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Date</w:t>
            </w:r>
          </w:p>
        </w:tc>
        <w:tc>
          <w:tcPr>
            <w:tcW w:w="2577" w:type="dxa"/>
          </w:tcPr>
          <w:p w14:paraId="3C90D7FB" w14:textId="77777777" w:rsidR="001F21AE" w:rsidRPr="00DA226D" w:rsidRDefault="001F21AE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F21AE" w:rsidRPr="00DA226D" w14:paraId="59B1FBA9" w14:textId="77777777" w:rsidTr="00757ED2">
        <w:tc>
          <w:tcPr>
            <w:tcW w:w="2659" w:type="dxa"/>
            <w:shd w:val="clear" w:color="auto" w:fill="FFFFFF" w:themeFill="background1"/>
          </w:tcPr>
          <w:p w14:paraId="5D759963" w14:textId="77777777" w:rsidR="001F21AE" w:rsidRPr="00DA226D" w:rsidRDefault="001F21AE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Referrer’s Name</w:t>
            </w:r>
          </w:p>
        </w:tc>
        <w:tc>
          <w:tcPr>
            <w:tcW w:w="2555" w:type="dxa"/>
          </w:tcPr>
          <w:p w14:paraId="08B22948" w14:textId="77777777" w:rsidR="001F21AE" w:rsidRDefault="001F21AE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38A597D" w14:textId="77777777" w:rsidR="00B209E5" w:rsidRPr="00DA226D" w:rsidRDefault="00B209E5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D97C0D0" w14:textId="77777777" w:rsidR="001F21AE" w:rsidRPr="00DA226D" w:rsidRDefault="001F21AE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Referrer’s Telephone No.</w:t>
            </w:r>
          </w:p>
        </w:tc>
        <w:tc>
          <w:tcPr>
            <w:tcW w:w="2577" w:type="dxa"/>
          </w:tcPr>
          <w:p w14:paraId="71CCD270" w14:textId="77777777" w:rsidR="001F21AE" w:rsidRPr="00DA226D" w:rsidRDefault="001F21AE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F21AE" w:rsidRPr="00DA226D" w14:paraId="42DAB475" w14:textId="77777777" w:rsidTr="00757ED2">
        <w:tc>
          <w:tcPr>
            <w:tcW w:w="2659" w:type="dxa"/>
            <w:shd w:val="clear" w:color="auto" w:fill="FFFFFF" w:themeFill="background1"/>
          </w:tcPr>
          <w:p w14:paraId="1C106EAB" w14:textId="77777777" w:rsidR="001F21AE" w:rsidRPr="00DA226D" w:rsidRDefault="001F21AE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Referrer’s Job Title</w:t>
            </w:r>
          </w:p>
        </w:tc>
        <w:tc>
          <w:tcPr>
            <w:tcW w:w="2555" w:type="dxa"/>
          </w:tcPr>
          <w:p w14:paraId="65650FDD" w14:textId="77777777" w:rsidR="001F21AE" w:rsidRDefault="001F21AE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D725BA8" w14:textId="77777777" w:rsidR="00B209E5" w:rsidRPr="00DA226D" w:rsidRDefault="00B209E5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7330516" w14:textId="77777777" w:rsidR="001F21AE" w:rsidRPr="00DA226D" w:rsidRDefault="001F21AE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Referrer/Team E-mail address</w:t>
            </w:r>
          </w:p>
        </w:tc>
        <w:tc>
          <w:tcPr>
            <w:tcW w:w="2577" w:type="dxa"/>
          </w:tcPr>
          <w:p w14:paraId="2B56FAA7" w14:textId="77777777" w:rsidR="001F21AE" w:rsidRPr="00DA226D" w:rsidRDefault="001F21AE" w:rsidP="00BD7FE1">
            <w:pPr>
              <w:widowControl w:val="0"/>
              <w:autoSpaceDE w:val="0"/>
              <w:autoSpaceDN w:val="0"/>
              <w:spacing w:before="80" w:after="80" w:line="240" w:lineRule="auto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1F21AE" w:rsidRPr="00A428F8" w14:paraId="3579701A" w14:textId="77777777" w:rsidTr="00757ED2">
        <w:tc>
          <w:tcPr>
            <w:tcW w:w="10485" w:type="dxa"/>
            <w:gridSpan w:val="4"/>
            <w:shd w:val="clear" w:color="auto" w:fill="8EAADB" w:themeFill="accent1" w:themeFillTint="99"/>
          </w:tcPr>
          <w:p w14:paraId="5B49B389" w14:textId="77777777" w:rsidR="001F21AE" w:rsidRPr="00DA226D" w:rsidRDefault="001F21AE" w:rsidP="00BD7F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70C0"/>
                <w:kern w:val="0"/>
                <w:sz w:val="24"/>
                <w:szCs w:val="24"/>
                <w:lang w:val="en-US"/>
                <w14:ligatures w14:val="none"/>
              </w:rPr>
            </w:pPr>
            <w:r w:rsidRPr="00DA226D">
              <w:rPr>
                <w:rFonts w:ascii="Arial" w:eastAsia="Arial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Please return the completed form, by email to: </w:t>
            </w:r>
            <w:hyperlink r:id="rId12" w:history="1">
              <w:r w:rsidRPr="00955AAF">
                <w:rPr>
                  <w:rStyle w:val="Hyperlink"/>
                  <w:rFonts w:ascii="Arial" w:hAnsi="Arial" w:cs="Arial"/>
                  <w:b/>
                  <w:bCs/>
                  <w:color w:val="1F3864" w:themeColor="accent1" w:themeShade="80"/>
                  <w:sz w:val="24"/>
                  <w:szCs w:val="24"/>
                </w:rPr>
                <w:t>splash</w:t>
              </w:r>
              <w:r w:rsidRPr="00955AAF">
                <w:rPr>
                  <w:rStyle w:val="Hyperlink"/>
                  <w:rFonts w:ascii="Arial" w:eastAsia="Arial" w:hAnsi="Arial" w:cs="Arial"/>
                  <w:b/>
                  <w:bCs/>
                  <w:color w:val="1F3864" w:themeColor="accent1" w:themeShade="80"/>
                  <w:kern w:val="0"/>
                  <w:sz w:val="24"/>
                  <w:szCs w:val="24"/>
                  <w:lang w:val="en-US"/>
                  <w14:ligatures w14:val="none"/>
                </w:rPr>
                <w:t>@somersetft.nhs.uk</w:t>
              </w:r>
            </w:hyperlink>
            <w:r w:rsidRPr="00955AAF">
              <w:rPr>
                <w:rFonts w:ascii="Arial" w:eastAsia="Arial" w:hAnsi="Arial" w:cs="Arial"/>
                <w:color w:val="003B83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r w:rsidRPr="00DA226D">
              <w:rPr>
                <w:rFonts w:ascii="Arial" w:eastAsia="Arial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Please mark the referral ‘PAEDIATRIC REFERRAL’ in the subject title</w:t>
            </w:r>
            <w:r w:rsidRPr="00DA226D">
              <w:rPr>
                <w:rFonts w:ascii="Arial" w:eastAsia="Arial" w:hAnsi="Arial" w:cs="Arial"/>
                <w:b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DA226D">
              <w:rPr>
                <w:rFonts w:ascii="Arial" w:eastAsia="Arial" w:hAnsi="Arial" w:cs="Arial"/>
                <w:b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A226D">
              <w:rPr>
                <w:rFonts w:ascii="Arial" w:eastAsia="Arial" w:hAnsi="Arial" w:cs="Arial"/>
                <w:b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DO NOT POST ANY REFERRALS.</w:t>
            </w:r>
          </w:p>
        </w:tc>
      </w:tr>
    </w:tbl>
    <w:p w14:paraId="4D41A813" w14:textId="6A5D55AC" w:rsidR="00A122E1" w:rsidRDefault="00A122E1" w:rsidP="00A428F8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</w:p>
    <w:p w14:paraId="79831D1F" w14:textId="77777777" w:rsidR="001F21AE" w:rsidRDefault="001F21AE" w:rsidP="00B57AE7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</w:p>
    <w:p w14:paraId="6F6A4870" w14:textId="73D25CB7" w:rsidR="001F21AE" w:rsidRDefault="00D102F1" w:rsidP="00323A20">
      <w:pPr>
        <w:widowControl w:val="0"/>
        <w:tabs>
          <w:tab w:val="center" w:pos="5233"/>
        </w:tabs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  <w:r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>*We collect information in relation to ethnic origin t</w:t>
      </w:r>
      <w:r w:rsidR="00323A20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o allow us to monitor patterns </w:t>
      </w:r>
      <w:r w:rsidR="0054409B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>and contribute to a national database</w:t>
      </w:r>
      <w:r w:rsidR="00F14A75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. </w:t>
      </w:r>
      <w:r w:rsidR="00713B66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>This will not impact the care given to the referred. It is considered separate</w:t>
      </w:r>
      <w:r w:rsidR="00DE52BA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>ly</w:t>
      </w:r>
      <w:r w:rsidR="00713B66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 to cultural identity, which will be </w:t>
      </w:r>
      <w:r w:rsidR="00DE52BA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considered with the family at the initial appointment, if the referral is accepted. </w:t>
      </w:r>
      <w:r w:rsidR="00713B66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 </w:t>
      </w:r>
    </w:p>
    <w:p w14:paraId="711CBD75" w14:textId="77777777" w:rsidR="00D102F1" w:rsidRDefault="00D102F1" w:rsidP="00D102F1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</w:p>
    <w:p w14:paraId="03A90B32" w14:textId="4E44BC9A" w:rsidR="00D102F1" w:rsidRDefault="00D102F1" w:rsidP="00D102F1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  <w:r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>**We collect information in relation to parental learning needs to ensure we are able to offer an inclusive service</w:t>
      </w:r>
      <w:r w:rsidR="00323A20"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  <w:t xml:space="preserve"> by making individualised adjustments, as needed. </w:t>
      </w:r>
    </w:p>
    <w:p w14:paraId="269969AA" w14:textId="77777777" w:rsidR="00D102F1" w:rsidRDefault="00D102F1" w:rsidP="00D102F1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</w:p>
    <w:p w14:paraId="0B699029" w14:textId="77777777" w:rsidR="00D102F1" w:rsidRDefault="00D102F1" w:rsidP="00D102F1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</w:p>
    <w:p w14:paraId="1464E596" w14:textId="77777777" w:rsidR="001F21AE" w:rsidRDefault="001F21AE" w:rsidP="00B57AE7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</w:p>
    <w:p w14:paraId="0E799908" w14:textId="77777777" w:rsidR="001F21AE" w:rsidRDefault="001F21AE" w:rsidP="00B57AE7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</w:p>
    <w:p w14:paraId="4A9A6630" w14:textId="77777777" w:rsidR="001F21AE" w:rsidRDefault="001F21AE" w:rsidP="00B57AE7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</w:p>
    <w:p w14:paraId="134AA455" w14:textId="77777777" w:rsidR="001F21AE" w:rsidRDefault="001F21AE" w:rsidP="00B57AE7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</w:p>
    <w:p w14:paraId="1CBAC88F" w14:textId="77777777" w:rsidR="00056C36" w:rsidRDefault="00056C36" w:rsidP="00B57AE7">
      <w:pPr>
        <w:widowControl w:val="0"/>
        <w:autoSpaceDE w:val="0"/>
        <w:autoSpaceDN w:val="0"/>
        <w:spacing w:before="60" w:after="60" w:line="240" w:lineRule="auto"/>
        <w:rPr>
          <w:rFonts w:ascii="Arial" w:eastAsia="Arial" w:hAnsi="Arial" w:cs="Arial"/>
          <w:b/>
          <w:color w:val="0070C0"/>
          <w:kern w:val="0"/>
          <w:sz w:val="18"/>
          <w:szCs w:val="18"/>
          <w:lang w:val="en-US"/>
          <w14:ligatures w14:val="none"/>
        </w:rPr>
      </w:pPr>
    </w:p>
    <w:sectPr w:rsidR="00056C36" w:rsidSect="00A428F8">
      <w:headerReference w:type="default" r:id="rId13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5F27" w14:textId="77777777" w:rsidR="00906B09" w:rsidRDefault="00906B09">
      <w:pPr>
        <w:spacing w:after="0" w:line="240" w:lineRule="auto"/>
      </w:pPr>
      <w:r>
        <w:separator/>
      </w:r>
    </w:p>
  </w:endnote>
  <w:endnote w:type="continuationSeparator" w:id="0">
    <w:p w14:paraId="3B519753" w14:textId="77777777" w:rsidR="00906B09" w:rsidRDefault="0090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B952" w14:textId="77777777" w:rsidR="00906B09" w:rsidRDefault="00906B09">
      <w:pPr>
        <w:spacing w:after="0" w:line="240" w:lineRule="auto"/>
      </w:pPr>
      <w:r>
        <w:separator/>
      </w:r>
    </w:p>
  </w:footnote>
  <w:footnote w:type="continuationSeparator" w:id="0">
    <w:p w14:paraId="766552C4" w14:textId="77777777" w:rsidR="00906B09" w:rsidRDefault="00906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913532"/>
      <w:docPartObj>
        <w:docPartGallery w:val="Page Numbers (Margins)"/>
        <w:docPartUnique/>
      </w:docPartObj>
    </w:sdtPr>
    <w:sdtContent>
      <w:p w14:paraId="04EC98D5" w14:textId="4FF7D62F" w:rsidR="000564E9" w:rsidRDefault="000564E9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91643DF" wp14:editId="7DF7A02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00662860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686B9" w14:textId="77777777" w:rsidR="000564E9" w:rsidRDefault="000564E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1643DF" id="Rectangle 2" o:sp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63686B9" w14:textId="77777777" w:rsidR="000564E9" w:rsidRDefault="000564E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71282694" w14:textId="77777777" w:rsidR="000564E9" w:rsidRDefault="00056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F78"/>
    <w:multiLevelType w:val="hybridMultilevel"/>
    <w:tmpl w:val="943EB8A6"/>
    <w:lvl w:ilvl="0" w:tplc="45808D76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3C3CD2"/>
    <w:multiLevelType w:val="hybridMultilevel"/>
    <w:tmpl w:val="49CEB4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212529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5C4498"/>
    <w:multiLevelType w:val="hybridMultilevel"/>
    <w:tmpl w:val="969ECDC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E6B08"/>
    <w:multiLevelType w:val="hybridMultilevel"/>
    <w:tmpl w:val="43A69138"/>
    <w:lvl w:ilvl="0" w:tplc="39E224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812"/>
    <w:multiLevelType w:val="hybridMultilevel"/>
    <w:tmpl w:val="C20CBA38"/>
    <w:lvl w:ilvl="0" w:tplc="3D568402">
      <w:start w:val="1"/>
      <w:numFmt w:val="lowerLetter"/>
      <w:lvlText w:val="%1)"/>
      <w:lvlJc w:val="left"/>
      <w:pPr>
        <w:ind w:left="770" w:hanging="360"/>
      </w:pPr>
      <w:rPr>
        <w:rFonts w:eastAsia="Times New Roman" w:hint="default"/>
        <w:color w:val="212529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58C5CBD"/>
    <w:multiLevelType w:val="hybridMultilevel"/>
    <w:tmpl w:val="F250761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0115B"/>
    <w:multiLevelType w:val="hybridMultilevel"/>
    <w:tmpl w:val="1422988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D3F7F"/>
    <w:multiLevelType w:val="hybridMultilevel"/>
    <w:tmpl w:val="CF46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0381B"/>
    <w:multiLevelType w:val="hybridMultilevel"/>
    <w:tmpl w:val="7EF02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0786"/>
    <w:multiLevelType w:val="hybridMultilevel"/>
    <w:tmpl w:val="85B012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0F2A82"/>
    <w:multiLevelType w:val="hybridMultilevel"/>
    <w:tmpl w:val="20E08DDA"/>
    <w:lvl w:ilvl="0" w:tplc="0C2E8CC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35064"/>
    <w:multiLevelType w:val="hybridMultilevel"/>
    <w:tmpl w:val="498AA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E2754"/>
    <w:multiLevelType w:val="hybridMultilevel"/>
    <w:tmpl w:val="2CF87B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934EC"/>
    <w:multiLevelType w:val="hybridMultilevel"/>
    <w:tmpl w:val="9134E9D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color w:val="212529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5C7E9E"/>
    <w:multiLevelType w:val="hybridMultilevel"/>
    <w:tmpl w:val="78561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B0497"/>
    <w:multiLevelType w:val="hybridMultilevel"/>
    <w:tmpl w:val="5A8C28C0"/>
    <w:lvl w:ilvl="0" w:tplc="2C68D67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1252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15C5D"/>
    <w:multiLevelType w:val="hybridMultilevel"/>
    <w:tmpl w:val="BFB4F0C0"/>
    <w:lvl w:ilvl="0" w:tplc="A30E02A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color w:val="21252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DF5E41"/>
    <w:multiLevelType w:val="hybridMultilevel"/>
    <w:tmpl w:val="4240EB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82E96"/>
    <w:multiLevelType w:val="multilevel"/>
    <w:tmpl w:val="77AEF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3DA77C9"/>
    <w:multiLevelType w:val="hybridMultilevel"/>
    <w:tmpl w:val="407430E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BF2393"/>
    <w:multiLevelType w:val="multilevel"/>
    <w:tmpl w:val="F0C8E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13429D9"/>
    <w:multiLevelType w:val="hybridMultilevel"/>
    <w:tmpl w:val="582CEF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430061">
    <w:abstractNumId w:val="8"/>
  </w:num>
  <w:num w:numId="2" w16cid:durableId="338821778">
    <w:abstractNumId w:val="7"/>
  </w:num>
  <w:num w:numId="3" w16cid:durableId="230653033">
    <w:abstractNumId w:val="14"/>
  </w:num>
  <w:num w:numId="4" w16cid:durableId="2008901168">
    <w:abstractNumId w:val="20"/>
  </w:num>
  <w:num w:numId="5" w16cid:durableId="1871187903">
    <w:abstractNumId w:val="18"/>
  </w:num>
  <w:num w:numId="6" w16cid:durableId="828669678">
    <w:abstractNumId w:val="16"/>
  </w:num>
  <w:num w:numId="7" w16cid:durableId="2014843715">
    <w:abstractNumId w:val="1"/>
  </w:num>
  <w:num w:numId="8" w16cid:durableId="1315448227">
    <w:abstractNumId w:val="4"/>
  </w:num>
  <w:num w:numId="9" w16cid:durableId="534972146">
    <w:abstractNumId w:val="15"/>
  </w:num>
  <w:num w:numId="10" w16cid:durableId="1524172397">
    <w:abstractNumId w:val="11"/>
  </w:num>
  <w:num w:numId="11" w16cid:durableId="419332055">
    <w:abstractNumId w:val="21"/>
  </w:num>
  <w:num w:numId="12" w16cid:durableId="79835467">
    <w:abstractNumId w:val="17"/>
  </w:num>
  <w:num w:numId="13" w16cid:durableId="1472016227">
    <w:abstractNumId w:val="9"/>
  </w:num>
  <w:num w:numId="14" w16cid:durableId="1571571706">
    <w:abstractNumId w:val="5"/>
  </w:num>
  <w:num w:numId="15" w16cid:durableId="96605750">
    <w:abstractNumId w:val="12"/>
  </w:num>
  <w:num w:numId="16" w16cid:durableId="2138528912">
    <w:abstractNumId w:val="13"/>
  </w:num>
  <w:num w:numId="17" w16cid:durableId="1715348687">
    <w:abstractNumId w:val="19"/>
  </w:num>
  <w:num w:numId="18" w16cid:durableId="2056931819">
    <w:abstractNumId w:val="6"/>
  </w:num>
  <w:num w:numId="19" w16cid:durableId="848759498">
    <w:abstractNumId w:val="0"/>
  </w:num>
  <w:num w:numId="20" w16cid:durableId="1865315480">
    <w:abstractNumId w:val="2"/>
  </w:num>
  <w:num w:numId="21" w16cid:durableId="2141725247">
    <w:abstractNumId w:val="10"/>
  </w:num>
  <w:num w:numId="22" w16cid:durableId="1552300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F8"/>
    <w:rsid w:val="000004ED"/>
    <w:rsid w:val="00013A9A"/>
    <w:rsid w:val="000564E9"/>
    <w:rsid w:val="00056C36"/>
    <w:rsid w:val="0006495D"/>
    <w:rsid w:val="000700FC"/>
    <w:rsid w:val="00071206"/>
    <w:rsid w:val="000A2058"/>
    <w:rsid w:val="000D3C47"/>
    <w:rsid w:val="00157334"/>
    <w:rsid w:val="001F21AE"/>
    <w:rsid w:val="00272CEB"/>
    <w:rsid w:val="002734D7"/>
    <w:rsid w:val="0029454E"/>
    <w:rsid w:val="002D34CC"/>
    <w:rsid w:val="00323A20"/>
    <w:rsid w:val="0033029E"/>
    <w:rsid w:val="003827DB"/>
    <w:rsid w:val="0038610B"/>
    <w:rsid w:val="004E5B20"/>
    <w:rsid w:val="004F1AAA"/>
    <w:rsid w:val="005004F4"/>
    <w:rsid w:val="005024D8"/>
    <w:rsid w:val="005125B6"/>
    <w:rsid w:val="00540228"/>
    <w:rsid w:val="0054409B"/>
    <w:rsid w:val="005744DC"/>
    <w:rsid w:val="005E4920"/>
    <w:rsid w:val="00615273"/>
    <w:rsid w:val="00624004"/>
    <w:rsid w:val="006448FB"/>
    <w:rsid w:val="0065378A"/>
    <w:rsid w:val="00670312"/>
    <w:rsid w:val="006A49F2"/>
    <w:rsid w:val="006B7C22"/>
    <w:rsid w:val="006D63E3"/>
    <w:rsid w:val="006E0FEB"/>
    <w:rsid w:val="00706E76"/>
    <w:rsid w:val="00713B66"/>
    <w:rsid w:val="00721001"/>
    <w:rsid w:val="007254F1"/>
    <w:rsid w:val="0074532D"/>
    <w:rsid w:val="00747553"/>
    <w:rsid w:val="00757ED2"/>
    <w:rsid w:val="00763DC3"/>
    <w:rsid w:val="00790D44"/>
    <w:rsid w:val="007A43A0"/>
    <w:rsid w:val="007C68E0"/>
    <w:rsid w:val="007E0A50"/>
    <w:rsid w:val="00825547"/>
    <w:rsid w:val="00872BE6"/>
    <w:rsid w:val="00892382"/>
    <w:rsid w:val="00903846"/>
    <w:rsid w:val="00906B09"/>
    <w:rsid w:val="00955AAF"/>
    <w:rsid w:val="009903FC"/>
    <w:rsid w:val="009B6667"/>
    <w:rsid w:val="009D4478"/>
    <w:rsid w:val="009F0523"/>
    <w:rsid w:val="00A122E1"/>
    <w:rsid w:val="00A1540B"/>
    <w:rsid w:val="00A428F8"/>
    <w:rsid w:val="00A5227F"/>
    <w:rsid w:val="00A86986"/>
    <w:rsid w:val="00A95882"/>
    <w:rsid w:val="00A97A20"/>
    <w:rsid w:val="00AE0E85"/>
    <w:rsid w:val="00B103DB"/>
    <w:rsid w:val="00B12E89"/>
    <w:rsid w:val="00B209E5"/>
    <w:rsid w:val="00B40B51"/>
    <w:rsid w:val="00B4600B"/>
    <w:rsid w:val="00B46BB3"/>
    <w:rsid w:val="00B57AE7"/>
    <w:rsid w:val="00B649BC"/>
    <w:rsid w:val="00B70479"/>
    <w:rsid w:val="00B7327F"/>
    <w:rsid w:val="00B7492A"/>
    <w:rsid w:val="00B86A6F"/>
    <w:rsid w:val="00BA0C22"/>
    <w:rsid w:val="00BB2CE7"/>
    <w:rsid w:val="00BC409A"/>
    <w:rsid w:val="00BD7FE1"/>
    <w:rsid w:val="00C37830"/>
    <w:rsid w:val="00C4094E"/>
    <w:rsid w:val="00C42A82"/>
    <w:rsid w:val="00C560E0"/>
    <w:rsid w:val="00C6263D"/>
    <w:rsid w:val="00CB748F"/>
    <w:rsid w:val="00CC5209"/>
    <w:rsid w:val="00CD6B0F"/>
    <w:rsid w:val="00D029BD"/>
    <w:rsid w:val="00D102F1"/>
    <w:rsid w:val="00D26D27"/>
    <w:rsid w:val="00D6762A"/>
    <w:rsid w:val="00D7080B"/>
    <w:rsid w:val="00D908B8"/>
    <w:rsid w:val="00DA226D"/>
    <w:rsid w:val="00DC01D8"/>
    <w:rsid w:val="00DE52BA"/>
    <w:rsid w:val="00DF1845"/>
    <w:rsid w:val="00E53CB2"/>
    <w:rsid w:val="00E942B4"/>
    <w:rsid w:val="00E95B72"/>
    <w:rsid w:val="00EA3DF6"/>
    <w:rsid w:val="00EC1436"/>
    <w:rsid w:val="00ED7461"/>
    <w:rsid w:val="00F14A75"/>
    <w:rsid w:val="00F37A47"/>
    <w:rsid w:val="00F4062A"/>
    <w:rsid w:val="00F64849"/>
    <w:rsid w:val="00FC1D67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79BF7"/>
  <w15:chartTrackingRefBased/>
  <w15:docId w15:val="{8DB97504-DB9A-4195-81F8-4C937855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E5"/>
  </w:style>
  <w:style w:type="paragraph" w:styleId="Heading1">
    <w:name w:val="heading 1"/>
    <w:basedOn w:val="Normal"/>
    <w:next w:val="Normal"/>
    <w:link w:val="Heading1Char"/>
    <w:uiPriority w:val="9"/>
    <w:qFormat/>
    <w:rsid w:val="00A42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8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8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8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8F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28F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28F8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428F8"/>
    <w:rPr>
      <w:rFonts w:ascii="Arial" w:eastAsia="Arial" w:hAnsi="Arial" w:cs="Arial"/>
      <w:kern w:val="0"/>
      <w:lang w:val="en-US"/>
      <w14:ligatures w14:val="none"/>
    </w:rPr>
  </w:style>
  <w:style w:type="paragraph" w:styleId="NoSpacing">
    <w:name w:val="No Spacing"/>
    <w:uiPriority w:val="1"/>
    <w:qFormat/>
    <w:rsid w:val="00A428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7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4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6B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B0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4DE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plash@somersetft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14ef3f-ec98-4c93-b532-cfdf881907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D10D66209459E82C0646607A4C0" ma:contentTypeVersion="8" ma:contentTypeDescription="Create a new document." ma:contentTypeScope="" ma:versionID="99dbcac7df9e60f495bf53d20e403702">
  <xsd:schema xmlns:xsd="http://www.w3.org/2001/XMLSchema" xmlns:xs="http://www.w3.org/2001/XMLSchema" xmlns:p="http://schemas.microsoft.com/office/2006/metadata/properties" xmlns:ns3="9c14ef3f-ec98-4c93-b532-cfdf881907ee" xmlns:ns4="79109a35-a848-4538-b9a3-2dd1fca3d9ac" targetNamespace="http://schemas.microsoft.com/office/2006/metadata/properties" ma:root="true" ma:fieldsID="fc90242be02083dc95f042c9cfe114f3" ns3:_="" ns4:_="">
    <xsd:import namespace="9c14ef3f-ec98-4c93-b532-cfdf881907ee"/>
    <xsd:import namespace="79109a35-a848-4538-b9a3-2dd1fca3d9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4ef3f-ec98-4c93-b532-cfdf88190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09a35-a848-4538-b9a3-2dd1fca3d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78FF5-1B93-47BA-BCBB-78C924D8E532}">
  <ds:schemaRefs>
    <ds:schemaRef ds:uri="http://schemas.microsoft.com/office/2006/metadata/properties"/>
    <ds:schemaRef ds:uri="http://schemas.microsoft.com/office/infopath/2007/PartnerControls"/>
    <ds:schemaRef ds:uri="9c14ef3f-ec98-4c93-b532-cfdf881907ee"/>
  </ds:schemaRefs>
</ds:datastoreItem>
</file>

<file path=customXml/itemProps2.xml><?xml version="1.0" encoding="utf-8"?>
<ds:datastoreItem xmlns:ds="http://schemas.openxmlformats.org/officeDocument/2006/customXml" ds:itemID="{DAF5A18E-7D22-43EA-BA38-6829EDBA0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BB355-284D-4946-9483-737CA594E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82D66C-CCDB-499E-B623-A440C3B0C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4ef3f-ec98-4c93-b532-cfdf881907ee"/>
    <ds:schemaRef ds:uri="79109a35-a848-4538-b9a3-2dd1fca3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Feakins</dc:creator>
  <cp:keywords/>
  <dc:description/>
  <cp:lastModifiedBy>Qi Huang</cp:lastModifiedBy>
  <cp:revision>2</cp:revision>
  <cp:lastPrinted>2024-09-03T08:33:00Z</cp:lastPrinted>
  <dcterms:created xsi:type="dcterms:W3CDTF">2025-08-04T12:54:00Z</dcterms:created>
  <dcterms:modified xsi:type="dcterms:W3CDTF">2025-08-04T12:54:00Z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0x0101004A3B0D10D66209459E82C0646607A4C0</vt:lpwstr>
  </property>
</Properties>
</file>